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ECBE" w14:textId="77777777" w:rsidR="00BE50D0" w:rsidRPr="00313519" w:rsidRDefault="00BE50D0" w:rsidP="00BE50D0">
      <w:pPr>
        <w:suppressAutoHyphens/>
        <w:autoSpaceDN w:val="0"/>
        <w:spacing w:after="0" w:line="240" w:lineRule="auto"/>
        <w:ind w:left="6521"/>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PATVIRTINTA</w:t>
      </w:r>
    </w:p>
    <w:p w14:paraId="7C1BECBF" w14:textId="77777777" w:rsidR="00BE50D0" w:rsidRPr="00313519" w:rsidRDefault="00BE50D0" w:rsidP="00BE50D0">
      <w:pPr>
        <w:suppressAutoHyphens/>
        <w:autoSpaceDN w:val="0"/>
        <w:spacing w:after="0" w:line="240" w:lineRule="auto"/>
        <w:ind w:left="6521"/>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 xml:space="preserve">VĮ Žemės ūkio informacijos ir kaimo verslo </w:t>
      </w:r>
    </w:p>
    <w:p w14:paraId="7C1BECC0" w14:textId="77777777" w:rsidR="00BE50D0" w:rsidRPr="00313519" w:rsidRDefault="00BE50D0" w:rsidP="00BE50D0">
      <w:pPr>
        <w:suppressAutoHyphens/>
        <w:autoSpaceDN w:val="0"/>
        <w:spacing w:after="0" w:line="240" w:lineRule="auto"/>
        <w:ind w:left="6521"/>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centro generalinio direktoriaus</w:t>
      </w:r>
    </w:p>
    <w:p w14:paraId="50747EFB" w14:textId="65F84C37" w:rsidR="00EB6F1A" w:rsidRDefault="00BE50D0" w:rsidP="00BE50D0">
      <w:pPr>
        <w:suppressAutoHyphens/>
        <w:autoSpaceDN w:val="0"/>
        <w:spacing w:after="0" w:line="240" w:lineRule="auto"/>
        <w:ind w:left="6521"/>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2021 m.</w:t>
      </w:r>
      <w:r w:rsidR="00EB6F1A">
        <w:rPr>
          <w:rFonts w:ascii="Times New Roman" w:eastAsia="Calibri" w:hAnsi="Times New Roman" w:cs="Times New Roman"/>
          <w:sz w:val="24"/>
          <w:szCs w:val="24"/>
        </w:rPr>
        <w:t xml:space="preserve"> balandžio 1</w:t>
      </w:r>
      <w:r w:rsidR="00B231DB" w:rsidRPr="00313519">
        <w:rPr>
          <w:rFonts w:ascii="Times New Roman" w:eastAsia="Calibri" w:hAnsi="Times New Roman" w:cs="Times New Roman"/>
          <w:sz w:val="24"/>
          <w:szCs w:val="24"/>
        </w:rPr>
        <w:t xml:space="preserve"> </w:t>
      </w:r>
      <w:r w:rsidRPr="00313519">
        <w:rPr>
          <w:rFonts w:ascii="Times New Roman" w:eastAsia="Calibri" w:hAnsi="Times New Roman" w:cs="Times New Roman"/>
          <w:sz w:val="24"/>
          <w:szCs w:val="24"/>
        </w:rPr>
        <w:t xml:space="preserve">d. </w:t>
      </w:r>
    </w:p>
    <w:p w14:paraId="7C1BECC1" w14:textId="20384CD6" w:rsidR="00BE50D0" w:rsidRPr="00313519" w:rsidRDefault="00BE50D0" w:rsidP="00BE50D0">
      <w:pPr>
        <w:suppressAutoHyphens/>
        <w:autoSpaceDN w:val="0"/>
        <w:spacing w:after="0" w:line="240" w:lineRule="auto"/>
        <w:ind w:left="6521"/>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 xml:space="preserve">įsakymu Nr. </w:t>
      </w:r>
      <w:r w:rsidR="00B231DB" w:rsidRPr="00313519">
        <w:rPr>
          <w:rFonts w:ascii="Times New Roman" w:eastAsia="Calibri" w:hAnsi="Times New Roman" w:cs="Times New Roman"/>
          <w:sz w:val="24"/>
          <w:szCs w:val="24"/>
        </w:rPr>
        <w:t>1V-</w:t>
      </w:r>
      <w:bookmarkStart w:id="0" w:name="_GoBack"/>
      <w:r w:rsidR="00EB6F1A">
        <w:rPr>
          <w:rFonts w:ascii="Times New Roman" w:eastAsia="Calibri" w:hAnsi="Times New Roman" w:cs="Times New Roman"/>
          <w:sz w:val="24"/>
          <w:szCs w:val="24"/>
        </w:rPr>
        <w:t xml:space="preserve"> 39</w:t>
      </w:r>
      <w:bookmarkEnd w:id="0"/>
    </w:p>
    <w:p w14:paraId="7C1BECC2" w14:textId="77777777" w:rsidR="00BE50D0" w:rsidRPr="00313519" w:rsidRDefault="00BE50D0" w:rsidP="00BE50D0">
      <w:pPr>
        <w:suppressAutoHyphens/>
        <w:autoSpaceDN w:val="0"/>
        <w:spacing w:line="249" w:lineRule="auto"/>
        <w:textAlignment w:val="baseline"/>
        <w:rPr>
          <w:rFonts w:ascii="Times New Roman" w:eastAsia="Calibri" w:hAnsi="Times New Roman" w:cs="Times New Roman"/>
          <w:b/>
          <w:sz w:val="24"/>
          <w:szCs w:val="24"/>
        </w:rPr>
      </w:pPr>
    </w:p>
    <w:p w14:paraId="7C1BECC3" w14:textId="77777777" w:rsidR="00BE50D0" w:rsidRPr="00313519" w:rsidRDefault="00BE50D0" w:rsidP="00532D91">
      <w:pPr>
        <w:suppressAutoHyphens/>
        <w:autoSpaceDN w:val="0"/>
        <w:spacing w:after="0" w:line="360" w:lineRule="auto"/>
        <w:jc w:val="center"/>
        <w:textAlignment w:val="baseline"/>
        <w:rPr>
          <w:rFonts w:ascii="Calibri" w:eastAsia="Calibri" w:hAnsi="Calibri" w:cs="Times New Roman"/>
        </w:rPr>
      </w:pPr>
      <w:r w:rsidRPr="00313519">
        <w:rPr>
          <w:rFonts w:ascii="Times New Roman" w:eastAsia="Calibri" w:hAnsi="Times New Roman" w:cs="Times New Roman"/>
          <w:b/>
          <w:sz w:val="24"/>
          <w:szCs w:val="24"/>
        </w:rPr>
        <w:t>LOBISTINĖS VEIKLOS PRIEŽIŪROS VALSTYBĖS ĮMONĖJE ŽEMĖS ŪKIO INFORMACIJOS IR KAIMO VERSLO CENTRE TVARKOS APRAŠAS</w:t>
      </w:r>
    </w:p>
    <w:p w14:paraId="08E03F34" w14:textId="77777777" w:rsidR="000D6079" w:rsidRPr="00313519" w:rsidRDefault="000D6079" w:rsidP="00BE50D0">
      <w:pPr>
        <w:suppressAutoHyphens/>
        <w:autoSpaceDN w:val="0"/>
        <w:spacing w:line="249" w:lineRule="auto"/>
        <w:jc w:val="center"/>
        <w:textAlignment w:val="baseline"/>
        <w:rPr>
          <w:rFonts w:ascii="Times New Roman" w:eastAsia="Calibri" w:hAnsi="Times New Roman" w:cs="Times New Roman"/>
          <w:b/>
          <w:sz w:val="24"/>
          <w:szCs w:val="24"/>
        </w:rPr>
      </w:pPr>
    </w:p>
    <w:p w14:paraId="7C1BECC4" w14:textId="77777777" w:rsidR="00BE50D0" w:rsidRPr="00313519" w:rsidRDefault="00BE50D0" w:rsidP="00532D9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I SKYRIUS</w:t>
      </w:r>
    </w:p>
    <w:p w14:paraId="7C1BECC5" w14:textId="77777777" w:rsidR="00BE50D0" w:rsidRPr="00313519" w:rsidRDefault="00BE50D0" w:rsidP="00532D9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BENDROSIOS NUOSTATOS</w:t>
      </w:r>
    </w:p>
    <w:p w14:paraId="7C1BECC6" w14:textId="77777777" w:rsidR="00BE50D0" w:rsidRPr="00313519" w:rsidRDefault="00BE50D0" w:rsidP="00532D91">
      <w:pPr>
        <w:suppressAutoHyphens/>
        <w:autoSpaceDN w:val="0"/>
        <w:spacing w:after="0" w:line="360" w:lineRule="auto"/>
        <w:jc w:val="center"/>
        <w:textAlignment w:val="baseline"/>
        <w:rPr>
          <w:rFonts w:ascii="Times New Roman" w:eastAsia="Calibri" w:hAnsi="Times New Roman" w:cs="Times New Roman"/>
          <w:b/>
          <w:sz w:val="24"/>
          <w:szCs w:val="24"/>
        </w:rPr>
      </w:pPr>
    </w:p>
    <w:p w14:paraId="7C1BECC7" w14:textId="10295FD3" w:rsidR="00BE50D0" w:rsidRPr="00313519" w:rsidRDefault="00BE50D0" w:rsidP="000D6079">
      <w:pPr>
        <w:suppressAutoHyphens/>
        <w:autoSpaceDN w:val="0"/>
        <w:spacing w:after="0" w:line="360" w:lineRule="auto"/>
        <w:ind w:firstLine="851"/>
        <w:jc w:val="both"/>
        <w:textAlignment w:val="baseline"/>
        <w:rPr>
          <w:rFonts w:ascii="Calibri" w:eastAsia="Calibri" w:hAnsi="Calibri" w:cs="Times New Roman"/>
        </w:rPr>
      </w:pPr>
      <w:r w:rsidRPr="00313519">
        <w:rPr>
          <w:rFonts w:ascii="Times New Roman" w:eastAsia="Calibri" w:hAnsi="Times New Roman" w:cs="Times New Roman"/>
          <w:sz w:val="24"/>
          <w:szCs w:val="24"/>
        </w:rPr>
        <w:t>1. Lobistinės veiklos priežiūros valstybės įmonėje Žemės ūkio informacijos ir kaimo verslo centre tvarkos apraš</w:t>
      </w:r>
      <w:r w:rsidR="00ED0D36" w:rsidRPr="00313519">
        <w:rPr>
          <w:rFonts w:ascii="Times New Roman" w:eastAsia="Calibri" w:hAnsi="Times New Roman" w:cs="Times New Roman"/>
          <w:sz w:val="24"/>
          <w:szCs w:val="24"/>
        </w:rPr>
        <w:t>as</w:t>
      </w:r>
      <w:r w:rsidRPr="00313519">
        <w:rPr>
          <w:rFonts w:ascii="Times New Roman" w:eastAsia="Calibri" w:hAnsi="Times New Roman" w:cs="Times New Roman"/>
          <w:sz w:val="24"/>
          <w:szCs w:val="24"/>
        </w:rPr>
        <w:t xml:space="preserve"> (toliau – Aprašas) reglamentuoja valstybės įmonės Žemės ūkio informacijos ir kaimo verslo centro (toliau – ŽŪIKVC) darbuotojų atžvilgiu vykdytos lobistinės veiklos deklaravimo ir šios veiklos priežiūros ŽŪIKVC tvark</w:t>
      </w:r>
      <w:r w:rsidR="00ED0D36" w:rsidRPr="00313519">
        <w:rPr>
          <w:rFonts w:ascii="Times New Roman" w:eastAsia="Calibri" w:hAnsi="Times New Roman" w:cs="Times New Roman"/>
          <w:sz w:val="24"/>
          <w:szCs w:val="24"/>
        </w:rPr>
        <w:t>ą</w:t>
      </w:r>
      <w:r w:rsidRPr="00313519">
        <w:rPr>
          <w:rFonts w:ascii="Times New Roman" w:eastAsia="Calibri" w:hAnsi="Times New Roman" w:cs="Times New Roman"/>
          <w:sz w:val="24"/>
          <w:szCs w:val="24"/>
        </w:rPr>
        <w:t>.</w:t>
      </w:r>
    </w:p>
    <w:p w14:paraId="7C1BECC8" w14:textId="12656BF5" w:rsidR="00BE50D0" w:rsidRPr="00313519" w:rsidRDefault="00BE50D0" w:rsidP="000D6079">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 xml:space="preserve">2. </w:t>
      </w:r>
      <w:r w:rsidR="00BC60E9" w:rsidRPr="00313519">
        <w:rPr>
          <w:rFonts w:ascii="Times New Roman" w:eastAsia="Calibri" w:hAnsi="Times New Roman" w:cs="Times New Roman"/>
          <w:sz w:val="24"/>
          <w:szCs w:val="24"/>
        </w:rPr>
        <w:t>A</w:t>
      </w:r>
      <w:r w:rsidR="00502E8B" w:rsidRPr="00313519">
        <w:rPr>
          <w:rFonts w:ascii="Times New Roman" w:eastAsia="Calibri" w:hAnsi="Times New Roman" w:cs="Times New Roman"/>
          <w:sz w:val="24"/>
          <w:szCs w:val="24"/>
        </w:rPr>
        <w:t xml:space="preserve">prašas parengtas vadovaujantis Lietuvos Respublikos lobistinės veiklos įstatymu (toliau – Įstatymas). </w:t>
      </w:r>
      <w:r w:rsidRPr="00313519">
        <w:rPr>
          <w:rFonts w:ascii="Times New Roman" w:eastAsia="Calibri" w:hAnsi="Times New Roman" w:cs="Times New Roman"/>
          <w:sz w:val="24"/>
          <w:szCs w:val="24"/>
        </w:rPr>
        <w:t xml:space="preserve">Apraše vartojamos sąvokos suprantamos taip, kaip jos apibrėžtos </w:t>
      </w:r>
      <w:r w:rsidR="00502E8B" w:rsidRPr="00313519">
        <w:rPr>
          <w:rFonts w:ascii="Times New Roman" w:eastAsia="Calibri" w:hAnsi="Times New Roman" w:cs="Times New Roman"/>
          <w:sz w:val="24"/>
          <w:szCs w:val="24"/>
        </w:rPr>
        <w:t>Į</w:t>
      </w:r>
      <w:r w:rsidRPr="00313519">
        <w:rPr>
          <w:rFonts w:ascii="Times New Roman" w:eastAsia="Calibri" w:hAnsi="Times New Roman" w:cs="Times New Roman"/>
          <w:sz w:val="24"/>
          <w:szCs w:val="24"/>
        </w:rPr>
        <w:t>statyme</w:t>
      </w:r>
      <w:r w:rsidR="006B7AC7" w:rsidRPr="00313519">
        <w:rPr>
          <w:rFonts w:ascii="Times New Roman" w:eastAsia="Calibri" w:hAnsi="Times New Roman" w:cs="Times New Roman"/>
          <w:sz w:val="24"/>
          <w:szCs w:val="24"/>
        </w:rPr>
        <w:t xml:space="preserve"> ir kituose lobistinę veiklą reglamentuojančiuose teisės aktuose</w:t>
      </w:r>
      <w:r w:rsidRPr="00313519">
        <w:rPr>
          <w:rFonts w:ascii="Times New Roman" w:eastAsia="Calibri" w:hAnsi="Times New Roman" w:cs="Times New Roman"/>
          <w:sz w:val="24"/>
          <w:szCs w:val="24"/>
        </w:rPr>
        <w:t xml:space="preserve">. </w:t>
      </w:r>
    </w:p>
    <w:p w14:paraId="7C1BECC9" w14:textId="77777777" w:rsidR="00BE50D0" w:rsidRPr="00313519" w:rsidRDefault="00BE50D0" w:rsidP="00532D91">
      <w:pPr>
        <w:suppressAutoHyphens/>
        <w:autoSpaceDN w:val="0"/>
        <w:spacing w:after="0" w:line="249" w:lineRule="auto"/>
        <w:textAlignment w:val="baseline"/>
        <w:rPr>
          <w:rFonts w:ascii="Times New Roman" w:eastAsia="Calibri" w:hAnsi="Times New Roman" w:cs="Times New Roman"/>
          <w:sz w:val="24"/>
          <w:szCs w:val="24"/>
        </w:rPr>
      </w:pPr>
    </w:p>
    <w:p w14:paraId="7C1BECCA" w14:textId="77777777" w:rsidR="00BE50D0" w:rsidRPr="00313519" w:rsidRDefault="00BE50D0" w:rsidP="00532D9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 xml:space="preserve">II SKYRIUS </w:t>
      </w:r>
    </w:p>
    <w:p w14:paraId="7C1BECCB" w14:textId="2DCA8412" w:rsidR="00BE50D0" w:rsidRPr="00313519" w:rsidRDefault="00BC60E9" w:rsidP="00532D9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 xml:space="preserve">DARBUOTOJO, KURIO ATŽVILGIU VYKDYTA </w:t>
      </w:r>
      <w:r w:rsidR="00BE50D0" w:rsidRPr="00313519">
        <w:rPr>
          <w:rFonts w:ascii="Times New Roman" w:eastAsia="Calibri" w:hAnsi="Times New Roman" w:cs="Times New Roman"/>
          <w:b/>
          <w:sz w:val="24"/>
          <w:szCs w:val="24"/>
        </w:rPr>
        <w:t>LOBISTINĖ VEIKL</w:t>
      </w:r>
      <w:r w:rsidRPr="00313519">
        <w:rPr>
          <w:rFonts w:ascii="Times New Roman" w:eastAsia="Calibri" w:hAnsi="Times New Roman" w:cs="Times New Roman"/>
          <w:b/>
          <w:sz w:val="24"/>
          <w:szCs w:val="24"/>
        </w:rPr>
        <w:t xml:space="preserve">A, </w:t>
      </w:r>
      <w:r w:rsidR="00BE50D0" w:rsidRPr="00313519">
        <w:rPr>
          <w:rFonts w:ascii="Times New Roman" w:eastAsia="Calibri" w:hAnsi="Times New Roman" w:cs="Times New Roman"/>
          <w:b/>
          <w:sz w:val="24"/>
          <w:szCs w:val="24"/>
        </w:rPr>
        <w:t>DEKLARA</w:t>
      </w:r>
      <w:r w:rsidR="00F62A24" w:rsidRPr="00313519">
        <w:rPr>
          <w:rFonts w:ascii="Times New Roman" w:eastAsia="Calibri" w:hAnsi="Times New Roman" w:cs="Times New Roman"/>
          <w:b/>
          <w:sz w:val="24"/>
          <w:szCs w:val="24"/>
        </w:rPr>
        <w:t>CIJOS PILDYMAS IR PATEIKIMAS</w:t>
      </w:r>
    </w:p>
    <w:p w14:paraId="4BE70B9D" w14:textId="77777777" w:rsidR="006B7AC7" w:rsidRPr="00313519" w:rsidRDefault="006B7AC7" w:rsidP="00532D91">
      <w:pPr>
        <w:suppressAutoHyphens/>
        <w:autoSpaceDN w:val="0"/>
        <w:spacing w:after="0" w:line="249" w:lineRule="auto"/>
        <w:jc w:val="center"/>
        <w:textAlignment w:val="baseline"/>
        <w:rPr>
          <w:rFonts w:ascii="Times New Roman" w:eastAsia="Calibri" w:hAnsi="Times New Roman" w:cs="Times New Roman"/>
          <w:b/>
          <w:sz w:val="24"/>
          <w:szCs w:val="24"/>
        </w:rPr>
      </w:pPr>
    </w:p>
    <w:p w14:paraId="7C1BECCC" w14:textId="3D761761" w:rsidR="00BE50D0" w:rsidRPr="00313519" w:rsidRDefault="00BE50D0" w:rsidP="000D6079">
      <w:pPr>
        <w:suppressAutoHyphens/>
        <w:autoSpaceDN w:val="0"/>
        <w:spacing w:after="0" w:line="360" w:lineRule="auto"/>
        <w:ind w:firstLine="851"/>
        <w:jc w:val="both"/>
        <w:textAlignment w:val="baseline"/>
        <w:rPr>
          <w:rFonts w:ascii="Calibri" w:eastAsia="Calibri" w:hAnsi="Calibri" w:cs="Times New Roman"/>
        </w:rPr>
      </w:pPr>
      <w:r w:rsidRPr="00313519">
        <w:rPr>
          <w:rFonts w:ascii="Times New Roman" w:eastAsia="Calibri" w:hAnsi="Times New Roman" w:cs="Times New Roman"/>
          <w:sz w:val="24"/>
          <w:szCs w:val="24"/>
        </w:rPr>
        <w:t>3</w:t>
      </w:r>
      <w:r w:rsidRPr="00313519">
        <w:rPr>
          <w:rFonts w:ascii="Times New Roman" w:eastAsia="Times New Roman" w:hAnsi="Times New Roman" w:cs="Times New Roman"/>
          <w:sz w:val="24"/>
          <w:szCs w:val="24"/>
        </w:rPr>
        <w:t>.</w:t>
      </w:r>
      <w:r w:rsidRPr="00313519">
        <w:rPr>
          <w:rFonts w:ascii="Times New Roman" w:eastAsia="Calibri" w:hAnsi="Times New Roman" w:cs="Times New Roman"/>
          <w:sz w:val="24"/>
          <w:szCs w:val="24"/>
        </w:rPr>
        <w:t xml:space="preserve"> Darbuotoj</w:t>
      </w:r>
      <w:r w:rsidR="00ED0D36" w:rsidRPr="00313519">
        <w:rPr>
          <w:rFonts w:ascii="Times New Roman" w:eastAsia="Calibri" w:hAnsi="Times New Roman" w:cs="Times New Roman"/>
          <w:sz w:val="24"/>
          <w:szCs w:val="24"/>
        </w:rPr>
        <w:t>o</w:t>
      </w:r>
      <w:r w:rsidR="002C73C8" w:rsidRPr="00313519">
        <w:rPr>
          <w:rFonts w:ascii="Times New Roman" w:eastAsia="Calibri" w:hAnsi="Times New Roman" w:cs="Times New Roman"/>
          <w:sz w:val="24"/>
          <w:szCs w:val="24"/>
        </w:rPr>
        <w:t>, kurio atžvilgiu vykdyta lobistinė veikla,</w:t>
      </w:r>
      <w:r w:rsidR="00ED0D36" w:rsidRPr="00313519">
        <w:rPr>
          <w:rFonts w:ascii="Times New Roman" w:eastAsia="Calibri" w:hAnsi="Times New Roman" w:cs="Times New Roman"/>
          <w:sz w:val="24"/>
          <w:szCs w:val="24"/>
        </w:rPr>
        <w:t xml:space="preserve"> </w:t>
      </w:r>
      <w:r w:rsidR="00502E8B" w:rsidRPr="00313519">
        <w:rPr>
          <w:rFonts w:ascii="Times New Roman" w:eastAsia="Calibri" w:hAnsi="Times New Roman" w:cs="Times New Roman"/>
          <w:sz w:val="24"/>
          <w:szCs w:val="24"/>
        </w:rPr>
        <w:t>deklaraciją (toliau – Deklaracija)</w:t>
      </w:r>
      <w:r w:rsidR="00D27CC4" w:rsidRPr="00313519">
        <w:rPr>
          <w:rFonts w:ascii="Times New Roman" w:eastAsia="Calibri" w:hAnsi="Times New Roman" w:cs="Times New Roman"/>
          <w:sz w:val="24"/>
          <w:szCs w:val="24"/>
        </w:rPr>
        <w:t xml:space="preserve"> (Tvarkos aprašo priedas)</w:t>
      </w:r>
      <w:r w:rsidR="00502E8B" w:rsidRPr="00313519">
        <w:rPr>
          <w:rFonts w:ascii="Times New Roman" w:eastAsia="Calibri" w:hAnsi="Times New Roman" w:cs="Times New Roman"/>
          <w:sz w:val="24"/>
          <w:szCs w:val="24"/>
        </w:rPr>
        <w:t xml:space="preserve"> </w:t>
      </w:r>
      <w:r w:rsidR="008E6F91" w:rsidRPr="00313519">
        <w:rPr>
          <w:rFonts w:ascii="Times New Roman" w:eastAsia="Calibri" w:hAnsi="Times New Roman" w:cs="Times New Roman"/>
          <w:sz w:val="24"/>
          <w:szCs w:val="24"/>
        </w:rPr>
        <w:t>Į</w:t>
      </w:r>
      <w:r w:rsidR="00BC60E9" w:rsidRPr="00313519">
        <w:rPr>
          <w:rFonts w:ascii="Times New Roman" w:eastAsia="Calibri" w:hAnsi="Times New Roman" w:cs="Times New Roman"/>
          <w:sz w:val="24"/>
          <w:szCs w:val="24"/>
        </w:rPr>
        <w:t>statymo ir A</w:t>
      </w:r>
      <w:r w:rsidR="00ED0D36" w:rsidRPr="00313519">
        <w:rPr>
          <w:rFonts w:ascii="Times New Roman" w:eastAsia="Calibri" w:hAnsi="Times New Roman" w:cs="Times New Roman"/>
          <w:sz w:val="24"/>
          <w:szCs w:val="24"/>
        </w:rPr>
        <w:t xml:space="preserve">prašo nustatyta tvarka privalo </w:t>
      </w:r>
      <w:r w:rsidR="00502E8B" w:rsidRPr="00313519">
        <w:rPr>
          <w:rFonts w:ascii="Times New Roman" w:eastAsia="Calibri" w:hAnsi="Times New Roman" w:cs="Times New Roman"/>
          <w:sz w:val="24"/>
          <w:szCs w:val="24"/>
        </w:rPr>
        <w:t>pateikti</w:t>
      </w:r>
      <w:r w:rsidR="00ED0D36" w:rsidRPr="00313519">
        <w:rPr>
          <w:rFonts w:ascii="Times New Roman" w:eastAsia="Calibri" w:hAnsi="Times New Roman" w:cs="Times New Roman"/>
          <w:sz w:val="24"/>
          <w:szCs w:val="24"/>
        </w:rPr>
        <w:t xml:space="preserve"> </w:t>
      </w:r>
      <w:r w:rsidR="008E6F91" w:rsidRPr="00313519">
        <w:rPr>
          <w:rFonts w:ascii="Times New Roman" w:eastAsia="Calibri" w:hAnsi="Times New Roman" w:cs="Times New Roman"/>
          <w:sz w:val="24"/>
          <w:szCs w:val="24"/>
        </w:rPr>
        <w:t xml:space="preserve">ŽŪIKVC </w:t>
      </w:r>
      <w:r w:rsidR="00ED0D36" w:rsidRPr="00313519">
        <w:rPr>
          <w:rFonts w:ascii="Times New Roman" w:eastAsia="Calibri" w:hAnsi="Times New Roman" w:cs="Times New Roman"/>
          <w:sz w:val="24"/>
          <w:szCs w:val="24"/>
        </w:rPr>
        <w:t>darbuotoja</w:t>
      </w:r>
      <w:r w:rsidR="00502E8B" w:rsidRPr="00313519">
        <w:rPr>
          <w:rFonts w:ascii="Times New Roman" w:eastAsia="Calibri" w:hAnsi="Times New Roman" w:cs="Times New Roman"/>
          <w:sz w:val="24"/>
          <w:szCs w:val="24"/>
        </w:rPr>
        <w:t>i</w:t>
      </w:r>
      <w:r w:rsidRPr="00313519">
        <w:rPr>
          <w:rFonts w:ascii="Times New Roman" w:eastAsia="Calibri" w:hAnsi="Times New Roman" w:cs="Times New Roman"/>
          <w:sz w:val="24"/>
          <w:szCs w:val="24"/>
        </w:rPr>
        <w:t>, kuri</w:t>
      </w:r>
      <w:r w:rsidR="00502E8B" w:rsidRPr="00313519">
        <w:rPr>
          <w:rFonts w:ascii="Times New Roman" w:eastAsia="Calibri" w:hAnsi="Times New Roman" w:cs="Times New Roman"/>
          <w:sz w:val="24"/>
          <w:szCs w:val="24"/>
        </w:rPr>
        <w:t>e</w:t>
      </w:r>
      <w:r w:rsidRPr="00313519">
        <w:rPr>
          <w:rFonts w:ascii="Times New Roman" w:eastAsia="Calibri" w:hAnsi="Times New Roman" w:cs="Times New Roman"/>
          <w:sz w:val="24"/>
          <w:szCs w:val="24"/>
        </w:rPr>
        <w:t xml:space="preserve"> rengia, dalyvauja rengiant, svarstant ir priimant</w:t>
      </w:r>
      <w:r w:rsidR="00820F61" w:rsidRPr="00313519">
        <w:rPr>
          <w:rFonts w:ascii="Times New Roman" w:eastAsia="Calibri" w:hAnsi="Times New Roman" w:cs="Times New Roman"/>
          <w:sz w:val="24"/>
          <w:szCs w:val="24"/>
        </w:rPr>
        <w:t xml:space="preserve"> teisės aktų projektus</w:t>
      </w:r>
      <w:r w:rsidR="00502E8B" w:rsidRPr="00313519">
        <w:rPr>
          <w:rFonts w:ascii="Times New Roman" w:eastAsia="Calibri" w:hAnsi="Times New Roman" w:cs="Times New Roman"/>
          <w:sz w:val="24"/>
          <w:szCs w:val="24"/>
        </w:rPr>
        <w:t>.</w:t>
      </w:r>
    </w:p>
    <w:p w14:paraId="7C1BECCD" w14:textId="1F43BD02" w:rsidR="00BE50D0" w:rsidRPr="00313519" w:rsidRDefault="00BE50D0" w:rsidP="000D6079">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 xml:space="preserve">4. </w:t>
      </w:r>
      <w:r w:rsidR="00954A59" w:rsidRPr="00313519">
        <w:rPr>
          <w:rFonts w:ascii="Times New Roman" w:eastAsia="Calibri" w:hAnsi="Times New Roman" w:cs="Times New Roman"/>
          <w:sz w:val="24"/>
          <w:szCs w:val="24"/>
        </w:rPr>
        <w:t>D</w:t>
      </w:r>
      <w:r w:rsidRPr="00313519">
        <w:rPr>
          <w:rFonts w:ascii="Times New Roman" w:eastAsia="Calibri" w:hAnsi="Times New Roman" w:cs="Times New Roman"/>
          <w:sz w:val="24"/>
          <w:szCs w:val="24"/>
        </w:rPr>
        <w:t>arbuotoja</w:t>
      </w:r>
      <w:r w:rsidR="00502E8B" w:rsidRPr="00313519">
        <w:rPr>
          <w:rFonts w:ascii="Times New Roman" w:eastAsia="Calibri" w:hAnsi="Times New Roman" w:cs="Times New Roman"/>
          <w:sz w:val="24"/>
          <w:szCs w:val="24"/>
        </w:rPr>
        <w:t>i</w:t>
      </w:r>
      <w:r w:rsidRPr="00313519">
        <w:rPr>
          <w:rFonts w:ascii="Times New Roman" w:eastAsia="Calibri" w:hAnsi="Times New Roman" w:cs="Times New Roman"/>
          <w:sz w:val="24"/>
          <w:szCs w:val="24"/>
        </w:rPr>
        <w:t xml:space="preserve"> privalo užpildyti ir pateikti Deklaraciją dėl kiekvieno teisės akto projekto ne vėliau kaip per </w:t>
      </w:r>
      <w:r w:rsidR="0061402E" w:rsidRPr="00313519">
        <w:rPr>
          <w:rFonts w:ascii="Times New Roman" w:eastAsia="Calibri" w:hAnsi="Times New Roman" w:cs="Times New Roman"/>
          <w:sz w:val="24"/>
          <w:szCs w:val="24"/>
        </w:rPr>
        <w:t>7</w:t>
      </w:r>
      <w:r w:rsidRPr="00313519">
        <w:rPr>
          <w:rFonts w:ascii="Times New Roman" w:eastAsia="Calibri" w:hAnsi="Times New Roman" w:cs="Times New Roman"/>
          <w:sz w:val="24"/>
          <w:szCs w:val="24"/>
        </w:rPr>
        <w:t xml:space="preserve"> dienas nuo lobistinės veiklos dėl konkretaus teisės akto projekto pradžios (žodinio ar rašytinio </w:t>
      </w:r>
      <w:r w:rsidR="00BC60E9" w:rsidRPr="00313519">
        <w:rPr>
          <w:rFonts w:ascii="Times New Roman" w:eastAsia="Calibri" w:hAnsi="Times New Roman" w:cs="Times New Roman"/>
          <w:sz w:val="24"/>
          <w:szCs w:val="24"/>
        </w:rPr>
        <w:t xml:space="preserve">(elektroninėmis priemonėmis) </w:t>
      </w:r>
      <w:r w:rsidRPr="00313519">
        <w:rPr>
          <w:rFonts w:ascii="Times New Roman" w:eastAsia="Calibri" w:hAnsi="Times New Roman" w:cs="Times New Roman"/>
          <w:sz w:val="24"/>
          <w:szCs w:val="24"/>
        </w:rPr>
        <w:t>teisės akto projekto nuostatų aptarimo su lobistu).</w:t>
      </w:r>
    </w:p>
    <w:p w14:paraId="7C1BECCE" w14:textId="6D5A277A" w:rsidR="00BE50D0" w:rsidRPr="00313519" w:rsidRDefault="00BE50D0" w:rsidP="000D6079">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5. Jeigu darbuotoj</w:t>
      </w:r>
      <w:r w:rsidR="00820F61" w:rsidRPr="00313519">
        <w:rPr>
          <w:rFonts w:ascii="Times New Roman" w:eastAsia="Calibri" w:hAnsi="Times New Roman" w:cs="Times New Roman"/>
          <w:sz w:val="24"/>
          <w:szCs w:val="24"/>
        </w:rPr>
        <w:t>ams</w:t>
      </w:r>
      <w:r w:rsidRPr="00313519">
        <w:rPr>
          <w:rFonts w:ascii="Times New Roman" w:eastAsia="Calibri" w:hAnsi="Times New Roman" w:cs="Times New Roman"/>
          <w:sz w:val="24"/>
          <w:szCs w:val="24"/>
        </w:rPr>
        <w:t xml:space="preserve"> nežinoma visa informacija, kuri turi būti nurodoma Deklaracijoje, darbuotoja</w:t>
      </w:r>
      <w:r w:rsidR="00820F61" w:rsidRPr="00313519">
        <w:rPr>
          <w:rFonts w:ascii="Times New Roman" w:eastAsia="Calibri" w:hAnsi="Times New Roman" w:cs="Times New Roman"/>
          <w:sz w:val="24"/>
          <w:szCs w:val="24"/>
        </w:rPr>
        <w:t>i</w:t>
      </w:r>
      <w:r w:rsidRPr="00313519">
        <w:rPr>
          <w:rFonts w:ascii="Times New Roman" w:eastAsia="Calibri" w:hAnsi="Times New Roman" w:cs="Times New Roman"/>
          <w:sz w:val="24"/>
          <w:szCs w:val="24"/>
        </w:rPr>
        <w:t xml:space="preserve"> turi nurodyti tik tą informaciją, kuri j</w:t>
      </w:r>
      <w:r w:rsidR="00820F61" w:rsidRPr="00313519">
        <w:rPr>
          <w:rFonts w:ascii="Times New Roman" w:eastAsia="Calibri" w:hAnsi="Times New Roman" w:cs="Times New Roman"/>
          <w:sz w:val="24"/>
          <w:szCs w:val="24"/>
        </w:rPr>
        <w:t>ie</w:t>
      </w:r>
      <w:r w:rsidRPr="00313519">
        <w:rPr>
          <w:rFonts w:ascii="Times New Roman" w:eastAsia="Calibri" w:hAnsi="Times New Roman" w:cs="Times New Roman"/>
          <w:sz w:val="24"/>
          <w:szCs w:val="24"/>
        </w:rPr>
        <w:t>m</w:t>
      </w:r>
      <w:r w:rsidR="00820F61" w:rsidRPr="00313519">
        <w:rPr>
          <w:rFonts w:ascii="Times New Roman" w:eastAsia="Calibri" w:hAnsi="Times New Roman" w:cs="Times New Roman"/>
          <w:sz w:val="24"/>
          <w:szCs w:val="24"/>
        </w:rPr>
        <w:t>s</w:t>
      </w:r>
      <w:r w:rsidRPr="00313519">
        <w:rPr>
          <w:rFonts w:ascii="Times New Roman" w:eastAsia="Calibri" w:hAnsi="Times New Roman" w:cs="Times New Roman"/>
          <w:sz w:val="24"/>
          <w:szCs w:val="24"/>
        </w:rPr>
        <w:t xml:space="preserve"> yra žinoma ir</w:t>
      </w:r>
      <w:r w:rsidR="00D27CC4" w:rsidRPr="00313519">
        <w:rPr>
          <w:rFonts w:ascii="Times New Roman" w:eastAsia="Calibri" w:hAnsi="Times New Roman" w:cs="Times New Roman"/>
          <w:sz w:val="24"/>
          <w:szCs w:val="24"/>
        </w:rPr>
        <w:t xml:space="preserve"> (</w:t>
      </w:r>
      <w:r w:rsidRPr="00313519">
        <w:rPr>
          <w:rFonts w:ascii="Times New Roman" w:eastAsia="Calibri" w:hAnsi="Times New Roman" w:cs="Times New Roman"/>
          <w:sz w:val="24"/>
          <w:szCs w:val="24"/>
        </w:rPr>
        <w:t>arba</w:t>
      </w:r>
      <w:r w:rsidR="00D27CC4" w:rsidRPr="00313519">
        <w:rPr>
          <w:rFonts w:ascii="Times New Roman" w:eastAsia="Calibri" w:hAnsi="Times New Roman" w:cs="Times New Roman"/>
          <w:sz w:val="24"/>
          <w:szCs w:val="24"/>
        </w:rPr>
        <w:t>)</w:t>
      </w:r>
      <w:r w:rsidRPr="00313519">
        <w:rPr>
          <w:rFonts w:ascii="Times New Roman" w:eastAsia="Calibri" w:hAnsi="Times New Roman" w:cs="Times New Roman"/>
          <w:sz w:val="24"/>
          <w:szCs w:val="24"/>
        </w:rPr>
        <w:t xml:space="preserve"> viešai skelbiama Vyriausiosios tarnybinės etikos komisijos </w:t>
      </w:r>
      <w:r w:rsidR="00C3018E" w:rsidRPr="00313519">
        <w:rPr>
          <w:rFonts w:ascii="Times New Roman" w:eastAsia="Calibri" w:hAnsi="Times New Roman" w:cs="Times New Roman"/>
          <w:sz w:val="24"/>
          <w:szCs w:val="24"/>
        </w:rPr>
        <w:t xml:space="preserve">(toliau – VTEK) </w:t>
      </w:r>
      <w:r w:rsidRPr="00313519">
        <w:rPr>
          <w:rFonts w:ascii="Times New Roman" w:eastAsia="Calibri" w:hAnsi="Times New Roman" w:cs="Times New Roman"/>
          <w:sz w:val="24"/>
          <w:szCs w:val="24"/>
        </w:rPr>
        <w:t xml:space="preserve">interneto svetainėje </w:t>
      </w:r>
      <w:r w:rsidR="00820F61" w:rsidRPr="00313519">
        <w:rPr>
          <w:rFonts w:ascii="Times New Roman" w:eastAsia="Calibri" w:hAnsi="Times New Roman" w:cs="Times New Roman"/>
          <w:sz w:val="24"/>
          <w:szCs w:val="24"/>
        </w:rPr>
        <w:t>esančiame</w:t>
      </w:r>
      <w:r w:rsidRPr="00313519">
        <w:rPr>
          <w:rFonts w:ascii="Times New Roman" w:eastAsia="Calibri" w:hAnsi="Times New Roman" w:cs="Times New Roman"/>
          <w:sz w:val="24"/>
          <w:szCs w:val="24"/>
        </w:rPr>
        <w:t xml:space="preserve"> lobistų sąraše.</w:t>
      </w:r>
    </w:p>
    <w:p w14:paraId="10B010CC" w14:textId="7610538E" w:rsidR="008F1884" w:rsidRPr="00313519" w:rsidRDefault="008F1884" w:rsidP="00532D91">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sidRPr="00313519">
        <w:rPr>
          <w:rFonts w:ascii="Times New Roman" w:eastAsia="Calibri" w:hAnsi="Times New Roman" w:cs="Times New Roman"/>
          <w:sz w:val="24"/>
          <w:szCs w:val="24"/>
        </w:rPr>
        <w:t xml:space="preserve">6. </w:t>
      </w:r>
      <w:r w:rsidR="00BE50D0" w:rsidRPr="00313519">
        <w:rPr>
          <w:rFonts w:ascii="Times New Roman" w:eastAsia="Calibri" w:hAnsi="Times New Roman" w:cs="Times New Roman"/>
          <w:sz w:val="24"/>
          <w:szCs w:val="24"/>
        </w:rPr>
        <w:t>Darbuotoja</w:t>
      </w:r>
      <w:r w:rsidR="00820F61" w:rsidRPr="00313519">
        <w:rPr>
          <w:rFonts w:ascii="Times New Roman" w:eastAsia="Calibri" w:hAnsi="Times New Roman" w:cs="Times New Roman"/>
          <w:sz w:val="24"/>
          <w:szCs w:val="24"/>
        </w:rPr>
        <w:t>i</w:t>
      </w:r>
      <w:r w:rsidR="00BE50D0" w:rsidRPr="00313519">
        <w:rPr>
          <w:rFonts w:ascii="Times New Roman" w:eastAsia="Calibri" w:hAnsi="Times New Roman" w:cs="Times New Roman"/>
          <w:sz w:val="24"/>
          <w:szCs w:val="24"/>
        </w:rPr>
        <w:t xml:space="preserve"> užpildytą ir pasirašytą Deklaraciją elektroniniu paštu </w:t>
      </w:r>
      <w:r w:rsidR="00D27CC4" w:rsidRPr="00313519">
        <w:rPr>
          <w:rFonts w:ascii="Times New Roman" w:eastAsia="Calibri" w:hAnsi="Times New Roman" w:cs="Times New Roman"/>
          <w:sz w:val="24"/>
          <w:szCs w:val="24"/>
        </w:rPr>
        <w:t>iš</w:t>
      </w:r>
      <w:r w:rsidR="00BE50D0" w:rsidRPr="00313519">
        <w:rPr>
          <w:rFonts w:ascii="Times New Roman" w:eastAsia="Calibri" w:hAnsi="Times New Roman" w:cs="Times New Roman"/>
          <w:sz w:val="24"/>
          <w:szCs w:val="24"/>
        </w:rPr>
        <w:t>siunčia darbuotojui</w:t>
      </w:r>
      <w:r w:rsidR="00BC60E9" w:rsidRPr="00313519">
        <w:rPr>
          <w:rFonts w:ascii="Times New Roman" w:eastAsia="Calibri" w:hAnsi="Times New Roman" w:cs="Times New Roman"/>
          <w:sz w:val="24"/>
          <w:szCs w:val="24"/>
        </w:rPr>
        <w:t>,</w:t>
      </w:r>
      <w:r w:rsidR="00BE50D0" w:rsidRPr="00313519">
        <w:rPr>
          <w:rFonts w:ascii="Times New Roman" w:eastAsia="Calibri" w:hAnsi="Times New Roman" w:cs="Times New Roman"/>
          <w:sz w:val="24"/>
          <w:szCs w:val="24"/>
        </w:rPr>
        <w:t xml:space="preserve"> atsakingam už korupcijos prevenciją.</w:t>
      </w:r>
      <w:r w:rsidRPr="00313519">
        <w:rPr>
          <w:rFonts w:ascii="Times New Roman" w:eastAsia="SimSun" w:hAnsi="Times New Roman" w:cs="Times New Roman"/>
          <w:sz w:val="24"/>
          <w:szCs w:val="24"/>
          <w:lang w:eastAsia="zh-CN" w:bidi="hi-IN"/>
        </w:rPr>
        <w:t xml:space="preserve"> </w:t>
      </w:r>
      <w:r w:rsidR="009E6E9C" w:rsidRPr="00313519">
        <w:rPr>
          <w:rFonts w:ascii="Times New Roman" w:eastAsia="SimSun" w:hAnsi="Times New Roman" w:cs="Times New Roman"/>
          <w:sz w:val="24"/>
          <w:szCs w:val="24"/>
          <w:lang w:eastAsia="zh-CN" w:bidi="hi-IN"/>
        </w:rPr>
        <w:t>Darbuotoja</w:t>
      </w:r>
      <w:r w:rsidR="00820F61" w:rsidRPr="00313519">
        <w:rPr>
          <w:rFonts w:ascii="Times New Roman" w:eastAsia="SimSun" w:hAnsi="Times New Roman" w:cs="Times New Roman"/>
          <w:sz w:val="24"/>
          <w:szCs w:val="24"/>
          <w:lang w:eastAsia="zh-CN" w:bidi="hi-IN"/>
        </w:rPr>
        <w:t>i</w:t>
      </w:r>
      <w:r w:rsidRPr="00313519">
        <w:rPr>
          <w:rFonts w:ascii="Times New Roman" w:eastAsia="SimSun" w:hAnsi="Times New Roman" w:cs="Times New Roman"/>
          <w:sz w:val="24"/>
          <w:szCs w:val="24"/>
          <w:lang w:eastAsia="zh-CN" w:bidi="hi-IN"/>
        </w:rPr>
        <w:t>, teikiant</w:t>
      </w:r>
      <w:r w:rsidR="00820F61" w:rsidRPr="00313519">
        <w:rPr>
          <w:rFonts w:ascii="Times New Roman" w:eastAsia="SimSun" w:hAnsi="Times New Roman" w:cs="Times New Roman"/>
          <w:sz w:val="24"/>
          <w:szCs w:val="24"/>
          <w:lang w:eastAsia="zh-CN" w:bidi="hi-IN"/>
        </w:rPr>
        <w:t>y</w:t>
      </w:r>
      <w:r w:rsidRPr="00313519">
        <w:rPr>
          <w:rFonts w:ascii="Times New Roman" w:eastAsia="SimSun" w:hAnsi="Times New Roman" w:cs="Times New Roman"/>
          <w:sz w:val="24"/>
          <w:szCs w:val="24"/>
          <w:lang w:eastAsia="zh-CN" w:bidi="hi-IN"/>
        </w:rPr>
        <w:t xml:space="preserve">s </w:t>
      </w:r>
      <w:r w:rsidR="00D75FED" w:rsidRPr="00313519">
        <w:rPr>
          <w:rFonts w:ascii="Times New Roman" w:eastAsia="SimSun" w:hAnsi="Times New Roman" w:cs="Times New Roman"/>
          <w:sz w:val="24"/>
          <w:szCs w:val="24"/>
          <w:lang w:eastAsia="zh-CN" w:bidi="hi-IN"/>
        </w:rPr>
        <w:t>Deklaraciją</w:t>
      </w:r>
      <w:r w:rsidR="00D27CC4" w:rsidRPr="00313519">
        <w:rPr>
          <w:rFonts w:ascii="Times New Roman" w:eastAsia="SimSun" w:hAnsi="Times New Roman" w:cs="Times New Roman"/>
          <w:sz w:val="24"/>
          <w:szCs w:val="24"/>
          <w:lang w:eastAsia="zh-CN" w:bidi="hi-IN"/>
        </w:rPr>
        <w:t>,</w:t>
      </w:r>
      <w:r w:rsidRPr="00313519">
        <w:rPr>
          <w:rFonts w:ascii="Times New Roman" w:eastAsia="SimSun" w:hAnsi="Times New Roman" w:cs="Times New Roman"/>
          <w:sz w:val="24"/>
          <w:szCs w:val="24"/>
          <w:lang w:eastAsia="zh-CN" w:bidi="hi-IN"/>
        </w:rPr>
        <w:t xml:space="preserve"> </w:t>
      </w:r>
      <w:r w:rsidR="00D27CC4" w:rsidRPr="00313519">
        <w:rPr>
          <w:rFonts w:ascii="Times New Roman" w:eastAsia="SimSun" w:hAnsi="Times New Roman" w:cs="Times New Roman"/>
          <w:sz w:val="24"/>
          <w:szCs w:val="24"/>
          <w:lang w:eastAsia="zh-CN" w:bidi="hi-IN"/>
        </w:rPr>
        <w:t xml:space="preserve">ją </w:t>
      </w:r>
      <w:r w:rsidRPr="00313519">
        <w:rPr>
          <w:rFonts w:ascii="Times New Roman" w:eastAsia="SimSun" w:hAnsi="Times New Roman" w:cs="Times New Roman"/>
          <w:sz w:val="24"/>
          <w:szCs w:val="24"/>
          <w:lang w:eastAsia="zh-CN" w:bidi="hi-IN"/>
        </w:rPr>
        <w:t xml:space="preserve">gali pateikti vienu iš šių </w:t>
      </w:r>
      <w:r w:rsidRPr="00313519">
        <w:rPr>
          <w:rFonts w:ascii="Times New Roman" w:eastAsia="SimSun" w:hAnsi="Times New Roman" w:cs="Times New Roman"/>
          <w:sz w:val="24"/>
          <w:szCs w:val="24"/>
          <w:lang w:eastAsia="zh-CN" w:bidi="hi-IN"/>
        </w:rPr>
        <w:lastRenderedPageBreak/>
        <w:t>būdų:</w:t>
      </w:r>
    </w:p>
    <w:p w14:paraId="4D811DAD" w14:textId="6B6262CC" w:rsidR="008F1884" w:rsidRPr="00313519" w:rsidRDefault="008F1884" w:rsidP="00532D91">
      <w:pPr>
        <w:widowControl w:val="0"/>
        <w:tabs>
          <w:tab w:val="left" w:pos="0"/>
          <w:tab w:val="left" w:pos="852"/>
        </w:tabs>
        <w:suppressAutoHyphens/>
        <w:spacing w:after="0" w:line="360" w:lineRule="auto"/>
        <w:ind w:firstLine="851"/>
        <w:jc w:val="both"/>
        <w:rPr>
          <w:rFonts w:ascii="Times New Roman" w:hAnsi="Times New Roman" w:cs="Times New Roman"/>
          <w:sz w:val="24"/>
          <w:szCs w:val="24"/>
        </w:rPr>
      </w:pPr>
      <w:r w:rsidRPr="00313519">
        <w:rPr>
          <w:rFonts w:ascii="Times New Roman" w:hAnsi="Times New Roman" w:cs="Times New Roman"/>
          <w:sz w:val="24"/>
          <w:szCs w:val="24"/>
        </w:rPr>
        <w:t xml:space="preserve">6.1. </w:t>
      </w:r>
      <w:r w:rsidR="00D27CC4" w:rsidRPr="00313519">
        <w:rPr>
          <w:rFonts w:ascii="Times New Roman" w:hAnsi="Times New Roman" w:cs="Times New Roman"/>
          <w:sz w:val="24"/>
          <w:szCs w:val="24"/>
        </w:rPr>
        <w:t xml:space="preserve">perduoti </w:t>
      </w:r>
      <w:r w:rsidRPr="00313519">
        <w:rPr>
          <w:rFonts w:ascii="Times New Roman" w:eastAsia="SimSun" w:hAnsi="Times New Roman" w:cs="Times New Roman"/>
          <w:sz w:val="24"/>
          <w:szCs w:val="24"/>
          <w:lang w:eastAsia="lt-LT" w:bidi="hi-IN"/>
        </w:rPr>
        <w:t xml:space="preserve">tiesiogiai </w:t>
      </w:r>
      <w:r w:rsidR="000D6079" w:rsidRPr="00313519">
        <w:rPr>
          <w:rFonts w:ascii="Times New Roman" w:eastAsia="SimSun" w:hAnsi="Times New Roman" w:cs="Times New Roman"/>
          <w:sz w:val="24"/>
          <w:szCs w:val="24"/>
          <w:lang w:eastAsia="lt-LT" w:bidi="hi-IN"/>
        </w:rPr>
        <w:t xml:space="preserve">darbuotojui, atsakingam už </w:t>
      </w:r>
      <w:r w:rsidRPr="00313519">
        <w:rPr>
          <w:rFonts w:ascii="Times New Roman" w:eastAsia="SimSun" w:hAnsi="Times New Roman" w:cs="Times New Roman"/>
          <w:sz w:val="24"/>
          <w:szCs w:val="24"/>
          <w:lang w:eastAsia="lt-LT" w:bidi="hi-IN"/>
        </w:rPr>
        <w:t>korupcijos prevencij</w:t>
      </w:r>
      <w:r w:rsidR="000D6079" w:rsidRPr="00313519">
        <w:rPr>
          <w:rFonts w:ascii="Times New Roman" w:eastAsia="SimSun" w:hAnsi="Times New Roman" w:cs="Times New Roman"/>
          <w:sz w:val="24"/>
          <w:szCs w:val="24"/>
          <w:lang w:eastAsia="lt-LT" w:bidi="hi-IN"/>
        </w:rPr>
        <w:t>ą</w:t>
      </w:r>
      <w:r w:rsidR="00D27CC4" w:rsidRPr="00313519">
        <w:rPr>
          <w:rFonts w:ascii="Times New Roman" w:eastAsia="SimSun" w:hAnsi="Times New Roman" w:cs="Times New Roman"/>
          <w:sz w:val="24"/>
          <w:szCs w:val="24"/>
          <w:lang w:eastAsia="lt-LT" w:bidi="hi-IN"/>
        </w:rPr>
        <w:t>,</w:t>
      </w:r>
      <w:r w:rsidRPr="00313519">
        <w:rPr>
          <w:rFonts w:ascii="Times New Roman" w:eastAsia="SimSun" w:hAnsi="Times New Roman" w:cs="Times New Roman"/>
          <w:sz w:val="24"/>
          <w:szCs w:val="24"/>
          <w:lang w:eastAsia="lt-LT" w:bidi="hi-IN"/>
        </w:rPr>
        <w:t xml:space="preserve"> (į rankas);</w:t>
      </w:r>
    </w:p>
    <w:p w14:paraId="7C1BECCF" w14:textId="3169D033" w:rsidR="00BE50D0" w:rsidRPr="00313519" w:rsidRDefault="008F1884" w:rsidP="00532D91">
      <w:pPr>
        <w:widowControl w:val="0"/>
        <w:tabs>
          <w:tab w:val="left" w:pos="0"/>
          <w:tab w:val="left" w:pos="852"/>
        </w:tabs>
        <w:suppressAutoHyphens/>
        <w:spacing w:after="0" w:line="360" w:lineRule="auto"/>
        <w:ind w:firstLine="851"/>
        <w:jc w:val="both"/>
        <w:rPr>
          <w:rFonts w:ascii="Times New Roman" w:eastAsia="Calibri" w:hAnsi="Times New Roman" w:cs="Times New Roman"/>
          <w:sz w:val="24"/>
          <w:szCs w:val="24"/>
        </w:rPr>
      </w:pPr>
      <w:r w:rsidRPr="00313519">
        <w:rPr>
          <w:rFonts w:ascii="Times New Roman" w:hAnsi="Times New Roman" w:cs="Times New Roman"/>
          <w:sz w:val="24"/>
          <w:szCs w:val="24"/>
        </w:rPr>
        <w:t xml:space="preserve">6.2. </w:t>
      </w:r>
      <w:r w:rsidRPr="00313519">
        <w:rPr>
          <w:rFonts w:ascii="Times New Roman" w:eastAsia="SimSun" w:hAnsi="Times New Roman" w:cs="Times New Roman"/>
          <w:sz w:val="24"/>
          <w:szCs w:val="24"/>
          <w:lang w:eastAsia="lt-LT" w:bidi="hi-IN"/>
        </w:rPr>
        <w:t>atsiųsti</w:t>
      </w:r>
      <w:r w:rsidR="00954A59" w:rsidRPr="00313519">
        <w:rPr>
          <w:rFonts w:ascii="Times New Roman" w:eastAsia="SimSun" w:hAnsi="Times New Roman" w:cs="Times New Roman"/>
          <w:sz w:val="24"/>
          <w:szCs w:val="24"/>
          <w:lang w:eastAsia="lt-LT" w:bidi="hi-IN"/>
        </w:rPr>
        <w:t xml:space="preserve"> </w:t>
      </w:r>
      <w:r w:rsidR="0073574C" w:rsidRPr="00313519">
        <w:rPr>
          <w:rFonts w:ascii="Times New Roman" w:eastAsia="SimSun" w:hAnsi="Times New Roman" w:cs="Times New Roman"/>
          <w:sz w:val="24"/>
          <w:szCs w:val="24"/>
          <w:lang w:eastAsia="lt-LT" w:bidi="hi-IN"/>
        </w:rPr>
        <w:t>elektroniniu paštu</w:t>
      </w:r>
      <w:r w:rsidRPr="00313519">
        <w:rPr>
          <w:rFonts w:ascii="Times New Roman" w:eastAsia="SimSun" w:hAnsi="Times New Roman" w:cs="Times New Roman"/>
          <w:sz w:val="24"/>
          <w:szCs w:val="24"/>
          <w:lang w:eastAsia="lt-LT" w:bidi="hi-IN"/>
        </w:rPr>
        <w:t xml:space="preserve"> </w:t>
      </w:r>
      <w:r w:rsidR="00954A59" w:rsidRPr="00313519">
        <w:rPr>
          <w:rFonts w:ascii="Times New Roman" w:eastAsia="Calibri" w:hAnsi="Times New Roman" w:cs="Times New Roman"/>
          <w:sz w:val="24"/>
          <w:szCs w:val="24"/>
        </w:rPr>
        <w:t>darbuotojui, atsakingam už korupcijos prevenciją</w:t>
      </w:r>
      <w:r w:rsidR="00954A59" w:rsidRPr="00313519">
        <w:rPr>
          <w:rFonts w:ascii="Times New Roman" w:eastAsia="SimSun" w:hAnsi="Times New Roman" w:cs="Times New Roman"/>
          <w:sz w:val="24"/>
          <w:szCs w:val="24"/>
          <w:lang w:eastAsia="lt-LT" w:bidi="hi-IN"/>
        </w:rPr>
        <w:t>,</w:t>
      </w:r>
      <w:r w:rsidRPr="00313519">
        <w:rPr>
          <w:rFonts w:ascii="Times New Roman" w:eastAsia="SimSun" w:hAnsi="Times New Roman" w:cs="Times New Roman"/>
          <w:sz w:val="24"/>
          <w:szCs w:val="24"/>
          <w:lang w:eastAsia="lt-LT" w:bidi="hi-IN"/>
        </w:rPr>
        <w:t xml:space="preserve"> </w:t>
      </w:r>
      <w:r w:rsidR="006666D3" w:rsidRPr="00313519">
        <w:rPr>
          <w:rFonts w:ascii="Times New Roman" w:eastAsia="SimSun" w:hAnsi="Times New Roman" w:cs="Times New Roman"/>
          <w:sz w:val="24"/>
          <w:szCs w:val="24"/>
          <w:lang w:eastAsia="lt-LT" w:bidi="hi-IN"/>
        </w:rPr>
        <w:t>užpild</w:t>
      </w:r>
      <w:r w:rsidR="00954A59" w:rsidRPr="00313519">
        <w:rPr>
          <w:rFonts w:ascii="Times New Roman" w:eastAsia="SimSun" w:hAnsi="Times New Roman" w:cs="Times New Roman"/>
          <w:sz w:val="24"/>
          <w:szCs w:val="24"/>
          <w:lang w:eastAsia="lt-LT" w:bidi="hi-IN"/>
        </w:rPr>
        <w:t>ytą</w:t>
      </w:r>
      <w:r w:rsidRPr="00313519">
        <w:rPr>
          <w:rFonts w:ascii="Times New Roman" w:eastAsia="SimSun" w:hAnsi="Times New Roman" w:cs="Times New Roman"/>
          <w:sz w:val="24"/>
          <w:szCs w:val="24"/>
          <w:lang w:eastAsia="lt-LT" w:bidi="hi-IN"/>
        </w:rPr>
        <w:t xml:space="preserve"> </w:t>
      </w:r>
      <w:bookmarkStart w:id="1" w:name="__DdeLink__2003_1497182746"/>
      <w:r w:rsidR="00677248" w:rsidRPr="00313519">
        <w:rPr>
          <w:rFonts w:ascii="Times New Roman" w:eastAsia="SimSun" w:hAnsi="Times New Roman" w:cs="Times New Roman"/>
          <w:sz w:val="24"/>
          <w:szCs w:val="24"/>
          <w:lang w:eastAsia="lt-LT" w:bidi="hi-IN"/>
        </w:rPr>
        <w:t>Deklaracij</w:t>
      </w:r>
      <w:r w:rsidR="003A348D" w:rsidRPr="00313519">
        <w:rPr>
          <w:rFonts w:ascii="Times New Roman" w:hAnsi="Times New Roman" w:cs="Times New Roman"/>
          <w:sz w:val="24"/>
          <w:szCs w:val="24"/>
        </w:rPr>
        <w:t>os</w:t>
      </w:r>
      <w:r w:rsidR="006B7AC7" w:rsidRPr="00313519">
        <w:rPr>
          <w:rFonts w:ascii="Times New Roman" w:eastAsia="SimSun" w:hAnsi="Times New Roman" w:cs="Times New Roman"/>
          <w:sz w:val="24"/>
          <w:szCs w:val="24"/>
          <w:lang w:eastAsia="lt-LT" w:bidi="hi-IN"/>
        </w:rPr>
        <w:t xml:space="preserve"> </w:t>
      </w:r>
      <w:r w:rsidRPr="00313519">
        <w:rPr>
          <w:rFonts w:ascii="Times New Roman" w:hAnsi="Times New Roman" w:cs="Times New Roman"/>
          <w:sz w:val="24"/>
          <w:szCs w:val="24"/>
        </w:rPr>
        <w:t>form</w:t>
      </w:r>
      <w:bookmarkEnd w:id="1"/>
      <w:r w:rsidRPr="00313519">
        <w:rPr>
          <w:rFonts w:ascii="Times New Roman" w:hAnsi="Times New Roman" w:cs="Times New Roman"/>
          <w:sz w:val="24"/>
          <w:szCs w:val="24"/>
        </w:rPr>
        <w:t>ą.</w:t>
      </w:r>
    </w:p>
    <w:p w14:paraId="00F56B4E" w14:textId="1AA62ED0" w:rsidR="00D819CB" w:rsidRPr="00313519" w:rsidRDefault="00BE50D0" w:rsidP="00D819CB">
      <w:pPr>
        <w:pStyle w:val="Sraopastraipa"/>
        <w:widowControl w:val="0"/>
        <w:tabs>
          <w:tab w:val="left" w:pos="0"/>
          <w:tab w:val="left" w:pos="852"/>
          <w:tab w:val="left" w:pos="1134"/>
        </w:tabs>
        <w:suppressAutoHyphens/>
        <w:overflowPunct/>
        <w:autoSpaceDE/>
        <w:adjustRightInd/>
        <w:spacing w:line="360" w:lineRule="auto"/>
        <w:ind w:left="0" w:firstLine="851"/>
        <w:rPr>
          <w:rFonts w:eastAsia="Calibri"/>
          <w:szCs w:val="24"/>
          <w:lang w:val="lt-LT"/>
        </w:rPr>
      </w:pPr>
      <w:r w:rsidRPr="00313519">
        <w:rPr>
          <w:rFonts w:eastAsia="Calibri"/>
          <w:szCs w:val="24"/>
          <w:lang w:val="lt-LT"/>
        </w:rPr>
        <w:t>7. Gavęs Deklaraciją darbuotojas</w:t>
      </w:r>
      <w:r w:rsidR="005B6F2B" w:rsidRPr="00313519">
        <w:rPr>
          <w:rFonts w:eastAsia="Calibri"/>
          <w:szCs w:val="24"/>
          <w:lang w:val="lt-LT"/>
        </w:rPr>
        <w:t>,</w:t>
      </w:r>
      <w:r w:rsidRPr="00313519">
        <w:rPr>
          <w:rFonts w:eastAsia="Calibri"/>
          <w:szCs w:val="24"/>
          <w:lang w:val="lt-LT"/>
        </w:rPr>
        <w:t xml:space="preserve"> atsakingas už korupcijos prevenciją, ne vėliau kaip kitą darbo dieną užregistruoja </w:t>
      </w:r>
      <w:r w:rsidR="00954A59" w:rsidRPr="00313519">
        <w:rPr>
          <w:rFonts w:eastAsia="Calibri"/>
          <w:szCs w:val="24"/>
          <w:lang w:val="lt-LT"/>
        </w:rPr>
        <w:t xml:space="preserve">ją </w:t>
      </w:r>
      <w:r w:rsidR="00722914" w:rsidRPr="00313519">
        <w:rPr>
          <w:rFonts w:eastAsia="Calibri"/>
          <w:szCs w:val="24"/>
          <w:lang w:val="lt-LT"/>
        </w:rPr>
        <w:t xml:space="preserve">Teisės skyriaus </w:t>
      </w:r>
      <w:r w:rsidR="00954A59" w:rsidRPr="00313519">
        <w:rPr>
          <w:rFonts w:eastAsia="Calibri"/>
          <w:szCs w:val="24"/>
          <w:lang w:val="lt-LT"/>
        </w:rPr>
        <w:t>„</w:t>
      </w:r>
      <w:r w:rsidR="00722914" w:rsidRPr="00313519">
        <w:rPr>
          <w:rFonts w:eastAsia="Calibri"/>
          <w:szCs w:val="24"/>
          <w:lang w:val="lt-LT"/>
        </w:rPr>
        <w:t>N</w:t>
      </w:r>
      <w:r w:rsidR="00954A59" w:rsidRPr="00313519">
        <w:rPr>
          <w:rFonts w:eastAsia="Calibri"/>
          <w:szCs w:val="24"/>
          <w:lang w:val="lt-LT"/>
        </w:rPr>
        <w:t>“</w:t>
      </w:r>
      <w:r w:rsidR="00722914" w:rsidRPr="00313519">
        <w:rPr>
          <w:rFonts w:eastAsia="Calibri"/>
          <w:szCs w:val="24"/>
          <w:lang w:val="lt-LT"/>
        </w:rPr>
        <w:t xml:space="preserve"> diske.</w:t>
      </w:r>
      <w:r w:rsidR="00BC60E9" w:rsidRPr="00313519">
        <w:rPr>
          <w:rFonts w:eastAsia="Calibri"/>
          <w:szCs w:val="24"/>
          <w:lang w:val="lt-LT"/>
        </w:rPr>
        <w:t xml:space="preserve"> </w:t>
      </w:r>
    </w:p>
    <w:p w14:paraId="581287BA" w14:textId="4D002C09" w:rsidR="00D819CB" w:rsidRPr="00313519" w:rsidRDefault="00D819CB" w:rsidP="00D819CB">
      <w:pPr>
        <w:pStyle w:val="Sraopastraipa"/>
        <w:widowControl w:val="0"/>
        <w:tabs>
          <w:tab w:val="left" w:pos="0"/>
          <w:tab w:val="left" w:pos="852"/>
          <w:tab w:val="left" w:pos="1134"/>
        </w:tabs>
        <w:suppressAutoHyphens/>
        <w:overflowPunct/>
        <w:autoSpaceDE/>
        <w:adjustRightInd/>
        <w:spacing w:line="360" w:lineRule="auto"/>
        <w:ind w:left="0" w:firstLine="851"/>
        <w:rPr>
          <w:rFonts w:eastAsia="Calibri"/>
          <w:szCs w:val="24"/>
          <w:lang w:val="lt-LT"/>
        </w:rPr>
      </w:pPr>
      <w:r w:rsidRPr="00313519">
        <w:rPr>
          <w:rFonts w:eastAsia="Calibri"/>
          <w:szCs w:val="24"/>
          <w:lang w:val="lt-LT"/>
        </w:rPr>
        <w:t xml:space="preserve">8. ŽŪIKVC darbuotojų užpildytos deklaracijos ir jų duomenys viešai neskelbiami. </w:t>
      </w:r>
      <w:r w:rsidRPr="00313519">
        <w:rPr>
          <w:szCs w:val="24"/>
          <w:lang w:val="lt-LT"/>
        </w:rPr>
        <w:t xml:space="preserve">Deklaracijos ir jose pateikti duomenys (taip pat ir asmens duomenys), pridėti dokumentai ir kita informacija yra saugomi trejus metus nuo jų gavimo ŽŪIKVC dienos. </w:t>
      </w:r>
      <w:r w:rsidRPr="00313519">
        <w:rPr>
          <w:rFonts w:eastAsia="Calibri"/>
          <w:szCs w:val="24"/>
          <w:lang w:val="lt-LT"/>
        </w:rPr>
        <w:t xml:space="preserve">Pasibaigus šiam terminui </w:t>
      </w:r>
      <w:r w:rsidR="000B0C0E" w:rsidRPr="00313519">
        <w:rPr>
          <w:rFonts w:eastAsia="Calibri"/>
          <w:szCs w:val="24"/>
          <w:lang w:val="lt-LT"/>
        </w:rPr>
        <w:t xml:space="preserve">šie dokumentai yra </w:t>
      </w:r>
      <w:r w:rsidRPr="00313519">
        <w:rPr>
          <w:rFonts w:eastAsia="Calibri"/>
          <w:szCs w:val="24"/>
          <w:lang w:val="lt-LT"/>
        </w:rPr>
        <w:t>ištrinam</w:t>
      </w:r>
      <w:r w:rsidR="000B0C0E" w:rsidRPr="00313519">
        <w:rPr>
          <w:rFonts w:eastAsia="Calibri"/>
          <w:szCs w:val="24"/>
          <w:lang w:val="lt-LT"/>
        </w:rPr>
        <w:t>i</w:t>
      </w:r>
      <w:r w:rsidRPr="00313519">
        <w:rPr>
          <w:rFonts w:eastAsia="Calibri"/>
          <w:szCs w:val="24"/>
          <w:lang w:val="lt-LT"/>
        </w:rPr>
        <w:t>.</w:t>
      </w:r>
    </w:p>
    <w:p w14:paraId="59EDD784" w14:textId="0EB8BD14" w:rsidR="00D819CB" w:rsidRPr="00313519" w:rsidRDefault="00D819CB" w:rsidP="00D819CB">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9. Darbuotojas, atsakingas už korupcijos prevenciją, ir darbuotojai, kurių atžvilgiu buvo vykdyta lobistinė veikla, susipažindami su pagal šį Aprašą renkamais asmens duomenimis privalo užtikrinti jų konfidencialumą, vientisumą ir apsaugą, su asmens duomenimis susipažinti ir kitaip juos tvarkyti tik vadovaudamiesi šio Aprašo ir Įstatymo reikalavimais, nepažeisdami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tinkamą asmens duomenų tvarkymą ir apsaugą reglamentuojančių teisės aktų reikalavimų.</w:t>
      </w:r>
    </w:p>
    <w:p w14:paraId="1471C0D7" w14:textId="3CB878D9" w:rsidR="00D819CB" w:rsidRPr="00313519" w:rsidRDefault="00D819CB" w:rsidP="00D819CB">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10. Už Deklaracijos nepateikimą, pavėluotą pateikimą, žinomai neteisingą deklaruotinų duomenų nurodymą arba deklaruotinų duomenų nenurodymą (išskyrus atvejus, kai deklaruojantis darbuotojas dėl objektyvių priežasčių nežino šių duomenų) teisės aktų nustatyta tvarka atsako deklaruojantis darbuotojas.</w:t>
      </w:r>
    </w:p>
    <w:p w14:paraId="56D7C783" w14:textId="6BDCE491" w:rsidR="00C3018E" w:rsidRPr="00313519" w:rsidRDefault="00C3018E" w:rsidP="000D6079">
      <w:pPr>
        <w:suppressAutoHyphens/>
        <w:autoSpaceDN w:val="0"/>
        <w:spacing w:after="0" w:line="360" w:lineRule="auto"/>
        <w:ind w:firstLine="851"/>
        <w:jc w:val="both"/>
        <w:textAlignment w:val="baseline"/>
        <w:rPr>
          <w:rFonts w:ascii="Times New Roman" w:eastAsia="Calibri" w:hAnsi="Times New Roman" w:cs="Times New Roman"/>
          <w:sz w:val="24"/>
          <w:szCs w:val="24"/>
        </w:rPr>
      </w:pPr>
    </w:p>
    <w:p w14:paraId="7C1BECD2" w14:textId="77777777" w:rsidR="00BE50D0" w:rsidRPr="00313519" w:rsidRDefault="00BE50D0" w:rsidP="00532D9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III SKYRIUS</w:t>
      </w:r>
    </w:p>
    <w:p w14:paraId="7C1BECD3" w14:textId="16C9943E" w:rsidR="00BE50D0" w:rsidRPr="00313519" w:rsidRDefault="00F62A24" w:rsidP="00532D9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DARBUOTOJŲ ATŽVILGIU VYKDYTOS LOBISTINĖS VEIKLOS</w:t>
      </w:r>
      <w:r w:rsidR="00BE50D0" w:rsidRPr="00313519">
        <w:rPr>
          <w:rFonts w:ascii="Times New Roman" w:eastAsia="Calibri" w:hAnsi="Times New Roman" w:cs="Times New Roman"/>
          <w:b/>
          <w:sz w:val="24"/>
          <w:szCs w:val="24"/>
        </w:rPr>
        <w:t xml:space="preserve"> DEKLARAVIMO KONTROLĖ</w:t>
      </w:r>
    </w:p>
    <w:p w14:paraId="7C1BECD4" w14:textId="77777777" w:rsidR="00BE50D0" w:rsidRPr="00313519" w:rsidRDefault="00BE50D0" w:rsidP="00BE50D0">
      <w:pPr>
        <w:suppressAutoHyphens/>
        <w:autoSpaceDN w:val="0"/>
        <w:spacing w:after="0" w:line="251" w:lineRule="auto"/>
        <w:jc w:val="center"/>
        <w:textAlignment w:val="baseline"/>
        <w:rPr>
          <w:rFonts w:ascii="Times New Roman" w:eastAsia="Calibri" w:hAnsi="Times New Roman" w:cs="Times New Roman"/>
          <w:b/>
          <w:sz w:val="24"/>
          <w:szCs w:val="24"/>
        </w:rPr>
      </w:pPr>
    </w:p>
    <w:p w14:paraId="7C1BECD5" w14:textId="1A4F09D1"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 xml:space="preserve">. </w:t>
      </w:r>
      <w:r w:rsidR="00F62A24" w:rsidRPr="00313519">
        <w:rPr>
          <w:rFonts w:ascii="Times New Roman" w:eastAsia="Calibri" w:hAnsi="Times New Roman" w:cs="Times New Roman"/>
          <w:sz w:val="24"/>
          <w:szCs w:val="24"/>
        </w:rPr>
        <w:t xml:space="preserve">Darbuotojų atžvilgiu vykdytos lobistinės veiklos </w:t>
      </w:r>
      <w:r w:rsidR="00BE50D0" w:rsidRPr="00313519">
        <w:rPr>
          <w:rFonts w:ascii="Times New Roman" w:eastAsia="Calibri" w:hAnsi="Times New Roman" w:cs="Times New Roman"/>
          <w:sz w:val="24"/>
          <w:szCs w:val="24"/>
        </w:rPr>
        <w:t>deklaravimą</w:t>
      </w:r>
      <w:r w:rsidR="00E67D51" w:rsidRPr="00313519">
        <w:rPr>
          <w:rFonts w:ascii="Times New Roman" w:eastAsia="Calibri" w:hAnsi="Times New Roman" w:cs="Times New Roman"/>
          <w:sz w:val="24"/>
          <w:szCs w:val="24"/>
        </w:rPr>
        <w:t xml:space="preserve"> organizuoja</w:t>
      </w:r>
      <w:r w:rsidR="00BE50D0" w:rsidRPr="00313519">
        <w:rPr>
          <w:rFonts w:ascii="Times New Roman" w:eastAsia="Calibri" w:hAnsi="Times New Roman" w:cs="Times New Roman"/>
          <w:sz w:val="24"/>
          <w:szCs w:val="24"/>
        </w:rPr>
        <w:t xml:space="preserve"> </w:t>
      </w:r>
      <w:r w:rsidR="00F62A24" w:rsidRPr="00313519">
        <w:rPr>
          <w:rFonts w:ascii="Times New Roman" w:eastAsia="Calibri" w:hAnsi="Times New Roman" w:cs="Times New Roman"/>
          <w:sz w:val="24"/>
          <w:szCs w:val="24"/>
        </w:rPr>
        <w:t xml:space="preserve">ir jos kontrolę vykdo </w:t>
      </w:r>
      <w:r w:rsidR="00BE50D0" w:rsidRPr="00313519">
        <w:rPr>
          <w:rFonts w:ascii="Times New Roman" w:eastAsia="Calibri" w:hAnsi="Times New Roman" w:cs="Times New Roman"/>
          <w:sz w:val="24"/>
          <w:szCs w:val="24"/>
        </w:rPr>
        <w:t>darbuotojas</w:t>
      </w:r>
      <w:r w:rsidR="005B6F2B" w:rsidRPr="00313519">
        <w:rPr>
          <w:rFonts w:ascii="Times New Roman" w:eastAsia="Calibri" w:hAnsi="Times New Roman" w:cs="Times New Roman"/>
          <w:sz w:val="24"/>
          <w:szCs w:val="24"/>
        </w:rPr>
        <w:t>,</w:t>
      </w:r>
      <w:r w:rsidR="00BE50D0" w:rsidRPr="00313519">
        <w:rPr>
          <w:rFonts w:ascii="Times New Roman" w:eastAsia="Calibri" w:hAnsi="Times New Roman" w:cs="Times New Roman"/>
          <w:sz w:val="24"/>
          <w:szCs w:val="24"/>
        </w:rPr>
        <w:t xml:space="preserve"> atsakingas už korupcijos prevenciją, kuris:</w:t>
      </w:r>
    </w:p>
    <w:p w14:paraId="7C1BECD6" w14:textId="3D5CCE24"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.1. prižiūri, ar darbuotojai laiku ir tinkamai pateikia Deklaracijas;</w:t>
      </w:r>
    </w:p>
    <w:p w14:paraId="7C1BECD7" w14:textId="0796E877"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.2. konsultuoja darbuotojus dėl Deklaracij</w:t>
      </w:r>
      <w:r w:rsidR="004228DA" w:rsidRPr="00313519">
        <w:rPr>
          <w:rFonts w:ascii="Times New Roman" w:eastAsia="Calibri" w:hAnsi="Times New Roman" w:cs="Times New Roman"/>
          <w:sz w:val="24"/>
          <w:szCs w:val="24"/>
        </w:rPr>
        <w:t>os</w:t>
      </w:r>
      <w:r w:rsidR="00BE50D0" w:rsidRPr="00313519">
        <w:rPr>
          <w:rFonts w:ascii="Times New Roman" w:eastAsia="Calibri" w:hAnsi="Times New Roman" w:cs="Times New Roman"/>
          <w:sz w:val="24"/>
          <w:szCs w:val="24"/>
        </w:rPr>
        <w:t xml:space="preserve"> </w:t>
      </w:r>
      <w:r w:rsidR="004228DA" w:rsidRPr="00313519">
        <w:rPr>
          <w:rFonts w:ascii="Times New Roman" w:eastAsia="Calibri" w:hAnsi="Times New Roman" w:cs="Times New Roman"/>
          <w:sz w:val="24"/>
          <w:szCs w:val="24"/>
        </w:rPr>
        <w:t>formos</w:t>
      </w:r>
      <w:r w:rsidR="00BE50D0" w:rsidRPr="00313519">
        <w:rPr>
          <w:rFonts w:ascii="Times New Roman" w:eastAsia="Calibri" w:hAnsi="Times New Roman" w:cs="Times New Roman"/>
          <w:sz w:val="24"/>
          <w:szCs w:val="24"/>
        </w:rPr>
        <w:t xml:space="preserve"> </w:t>
      </w:r>
      <w:r w:rsidR="004228DA" w:rsidRPr="00313519">
        <w:rPr>
          <w:rFonts w:ascii="Times New Roman" w:eastAsia="Calibri" w:hAnsi="Times New Roman" w:cs="Times New Roman"/>
          <w:sz w:val="24"/>
          <w:szCs w:val="24"/>
        </w:rPr>
        <w:t xml:space="preserve">pildymo </w:t>
      </w:r>
      <w:r w:rsidR="00BE50D0" w:rsidRPr="00313519">
        <w:rPr>
          <w:rFonts w:ascii="Times New Roman" w:eastAsia="Calibri" w:hAnsi="Times New Roman" w:cs="Times New Roman"/>
          <w:sz w:val="24"/>
          <w:szCs w:val="24"/>
        </w:rPr>
        <w:t>ir pateikimo;</w:t>
      </w:r>
    </w:p>
    <w:p w14:paraId="7C1BECD8" w14:textId="72D4D133"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.3. tikrina pateiktas Deklaracijas</w:t>
      </w:r>
      <w:r w:rsidR="00F62A24" w:rsidRPr="00313519">
        <w:rPr>
          <w:rFonts w:ascii="Times New Roman" w:eastAsia="Calibri" w:hAnsi="Times New Roman" w:cs="Times New Roman"/>
          <w:sz w:val="24"/>
          <w:szCs w:val="24"/>
        </w:rPr>
        <w:t>.</w:t>
      </w:r>
      <w:r w:rsidR="00BE50D0" w:rsidRPr="00313519">
        <w:rPr>
          <w:rFonts w:ascii="Times New Roman" w:eastAsia="Calibri" w:hAnsi="Times New Roman" w:cs="Times New Roman"/>
          <w:sz w:val="24"/>
          <w:szCs w:val="24"/>
        </w:rPr>
        <w:t xml:space="preserve"> </w:t>
      </w:r>
      <w:r w:rsidR="00F62A24" w:rsidRPr="00313519">
        <w:rPr>
          <w:rFonts w:ascii="Times New Roman" w:eastAsia="Calibri" w:hAnsi="Times New Roman" w:cs="Times New Roman"/>
          <w:sz w:val="24"/>
          <w:szCs w:val="24"/>
        </w:rPr>
        <w:t>N</w:t>
      </w:r>
      <w:r w:rsidR="00BE50D0" w:rsidRPr="00313519">
        <w:rPr>
          <w:rFonts w:ascii="Times New Roman" w:eastAsia="Calibri" w:hAnsi="Times New Roman" w:cs="Times New Roman"/>
          <w:sz w:val="24"/>
          <w:szCs w:val="24"/>
        </w:rPr>
        <w:t>ustatę</w:t>
      </w:r>
      <w:r w:rsidR="00BC60E9" w:rsidRPr="00313519">
        <w:rPr>
          <w:rFonts w:ascii="Times New Roman" w:eastAsia="Calibri" w:hAnsi="Times New Roman" w:cs="Times New Roman"/>
          <w:sz w:val="24"/>
          <w:szCs w:val="24"/>
        </w:rPr>
        <w:t>s</w:t>
      </w:r>
      <w:r w:rsidR="00BE50D0" w:rsidRPr="00313519">
        <w:rPr>
          <w:rFonts w:ascii="Times New Roman" w:eastAsia="Calibri" w:hAnsi="Times New Roman" w:cs="Times New Roman"/>
          <w:sz w:val="24"/>
          <w:szCs w:val="24"/>
        </w:rPr>
        <w:t xml:space="preserve"> trūkumų ar netikslumų, kilus abejonių dėl nurodytos informacijos tikrumo – ne vėliau kaip kitą darbo dieną po Deklaracijos gavimo elektroniniu </w:t>
      </w:r>
      <w:r w:rsidR="00BE50D0" w:rsidRPr="00313519">
        <w:rPr>
          <w:rFonts w:ascii="Times New Roman" w:eastAsia="Calibri" w:hAnsi="Times New Roman" w:cs="Times New Roman"/>
          <w:sz w:val="24"/>
          <w:szCs w:val="24"/>
        </w:rPr>
        <w:lastRenderedPageBreak/>
        <w:t xml:space="preserve">paštu </w:t>
      </w:r>
      <w:r w:rsidR="00F62A24" w:rsidRPr="00313519">
        <w:rPr>
          <w:rFonts w:ascii="Times New Roman" w:eastAsia="Calibri" w:hAnsi="Times New Roman" w:cs="Times New Roman"/>
          <w:sz w:val="24"/>
          <w:szCs w:val="24"/>
        </w:rPr>
        <w:t xml:space="preserve">apie </w:t>
      </w:r>
      <w:r w:rsidR="004228DA" w:rsidRPr="00313519">
        <w:rPr>
          <w:rFonts w:ascii="Times New Roman" w:eastAsia="Calibri" w:hAnsi="Times New Roman" w:cs="Times New Roman"/>
          <w:sz w:val="24"/>
          <w:szCs w:val="24"/>
        </w:rPr>
        <w:t>juos</w:t>
      </w:r>
      <w:r w:rsidR="00F62A24" w:rsidRPr="00313519">
        <w:rPr>
          <w:rFonts w:ascii="Times New Roman" w:eastAsia="Calibri" w:hAnsi="Times New Roman" w:cs="Times New Roman"/>
          <w:sz w:val="24"/>
          <w:szCs w:val="24"/>
        </w:rPr>
        <w:t xml:space="preserve"> informuoja</w:t>
      </w:r>
      <w:r w:rsidR="00BE50D0" w:rsidRPr="00313519">
        <w:rPr>
          <w:rFonts w:ascii="Times New Roman" w:eastAsia="Calibri" w:hAnsi="Times New Roman" w:cs="Times New Roman"/>
          <w:sz w:val="24"/>
          <w:szCs w:val="24"/>
        </w:rPr>
        <w:t xml:space="preserve"> darbuotoj</w:t>
      </w:r>
      <w:r w:rsidR="00F62A24" w:rsidRPr="00313519">
        <w:rPr>
          <w:rFonts w:ascii="Times New Roman" w:eastAsia="Calibri" w:hAnsi="Times New Roman" w:cs="Times New Roman"/>
          <w:sz w:val="24"/>
          <w:szCs w:val="24"/>
        </w:rPr>
        <w:t>ą ir, nusta</w:t>
      </w:r>
      <w:r w:rsidR="004228DA" w:rsidRPr="00313519">
        <w:rPr>
          <w:rFonts w:ascii="Times New Roman" w:eastAsia="Calibri" w:hAnsi="Times New Roman" w:cs="Times New Roman"/>
          <w:sz w:val="24"/>
          <w:szCs w:val="24"/>
        </w:rPr>
        <w:t>tęs</w:t>
      </w:r>
      <w:r w:rsidR="00F62A24" w:rsidRPr="00313519">
        <w:rPr>
          <w:rFonts w:ascii="Times New Roman" w:eastAsia="Calibri" w:hAnsi="Times New Roman" w:cs="Times New Roman"/>
          <w:sz w:val="24"/>
          <w:szCs w:val="24"/>
        </w:rPr>
        <w:t xml:space="preserve"> terminą, nurodo </w:t>
      </w:r>
      <w:r w:rsidR="00BE50D0" w:rsidRPr="00313519">
        <w:rPr>
          <w:rFonts w:ascii="Times New Roman" w:eastAsia="Calibri" w:hAnsi="Times New Roman" w:cs="Times New Roman"/>
          <w:sz w:val="24"/>
          <w:szCs w:val="24"/>
        </w:rPr>
        <w:t xml:space="preserve">pašalinti </w:t>
      </w:r>
      <w:r w:rsidR="00F62A24" w:rsidRPr="00313519">
        <w:rPr>
          <w:rFonts w:ascii="Times New Roman" w:eastAsia="Calibri" w:hAnsi="Times New Roman" w:cs="Times New Roman"/>
          <w:sz w:val="24"/>
          <w:szCs w:val="24"/>
        </w:rPr>
        <w:t xml:space="preserve">trūkumus </w:t>
      </w:r>
      <w:r w:rsidR="00BE50D0" w:rsidRPr="00313519">
        <w:rPr>
          <w:rFonts w:ascii="Times New Roman" w:eastAsia="Calibri" w:hAnsi="Times New Roman" w:cs="Times New Roman"/>
          <w:sz w:val="24"/>
          <w:szCs w:val="24"/>
        </w:rPr>
        <w:t xml:space="preserve">ir </w:t>
      </w:r>
      <w:r w:rsidR="00C3018E" w:rsidRPr="00313519">
        <w:rPr>
          <w:rFonts w:ascii="Times New Roman" w:eastAsia="Calibri" w:hAnsi="Times New Roman" w:cs="Times New Roman"/>
          <w:sz w:val="24"/>
          <w:szCs w:val="24"/>
        </w:rPr>
        <w:t xml:space="preserve">pateikti </w:t>
      </w:r>
      <w:r w:rsidR="00BE50D0" w:rsidRPr="00313519">
        <w:rPr>
          <w:rFonts w:ascii="Times New Roman" w:eastAsia="Calibri" w:hAnsi="Times New Roman" w:cs="Times New Roman"/>
          <w:sz w:val="24"/>
          <w:szCs w:val="24"/>
        </w:rPr>
        <w:t>patikslint</w:t>
      </w:r>
      <w:r w:rsidR="00C3018E" w:rsidRPr="00313519">
        <w:rPr>
          <w:rFonts w:ascii="Times New Roman" w:eastAsia="Calibri" w:hAnsi="Times New Roman" w:cs="Times New Roman"/>
          <w:sz w:val="24"/>
          <w:szCs w:val="24"/>
        </w:rPr>
        <w:t>ą</w:t>
      </w:r>
      <w:r w:rsidR="00BE50D0" w:rsidRPr="00313519">
        <w:rPr>
          <w:rFonts w:ascii="Times New Roman" w:eastAsia="Calibri" w:hAnsi="Times New Roman" w:cs="Times New Roman"/>
          <w:sz w:val="24"/>
          <w:szCs w:val="24"/>
        </w:rPr>
        <w:t xml:space="preserve"> Deklaracij</w:t>
      </w:r>
      <w:r w:rsidR="00C3018E" w:rsidRPr="00313519">
        <w:rPr>
          <w:rFonts w:ascii="Times New Roman" w:eastAsia="Calibri" w:hAnsi="Times New Roman" w:cs="Times New Roman"/>
          <w:sz w:val="24"/>
          <w:szCs w:val="24"/>
        </w:rPr>
        <w:t>ą</w:t>
      </w:r>
      <w:r w:rsidR="00BE50D0" w:rsidRPr="00313519">
        <w:rPr>
          <w:rFonts w:ascii="Times New Roman" w:eastAsia="Calibri" w:hAnsi="Times New Roman" w:cs="Times New Roman"/>
          <w:sz w:val="24"/>
          <w:szCs w:val="24"/>
        </w:rPr>
        <w:t>;</w:t>
      </w:r>
    </w:p>
    <w:p w14:paraId="7C1BECD9" w14:textId="38EF7E79"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.4. jeigu gau</w:t>
      </w:r>
      <w:r w:rsidR="00C3018E" w:rsidRPr="00313519">
        <w:rPr>
          <w:rFonts w:ascii="Times New Roman" w:eastAsia="Calibri" w:hAnsi="Times New Roman" w:cs="Times New Roman"/>
          <w:sz w:val="24"/>
          <w:szCs w:val="24"/>
        </w:rPr>
        <w:t>n</w:t>
      </w:r>
      <w:r w:rsidR="00BE50D0" w:rsidRPr="00313519">
        <w:rPr>
          <w:rFonts w:ascii="Times New Roman" w:eastAsia="Calibri" w:hAnsi="Times New Roman" w:cs="Times New Roman"/>
          <w:sz w:val="24"/>
          <w:szCs w:val="24"/>
        </w:rPr>
        <w:t>a pagrįstos informacijos apie tai, kad darbuotojas nesilaiko ar netinkamai laikosi Apraše nustatytos Deklaracij</w:t>
      </w:r>
      <w:r w:rsidR="005B6F2B" w:rsidRPr="00313519">
        <w:rPr>
          <w:rFonts w:ascii="Times New Roman" w:eastAsia="Calibri" w:hAnsi="Times New Roman" w:cs="Times New Roman"/>
          <w:sz w:val="24"/>
          <w:szCs w:val="24"/>
        </w:rPr>
        <w:t>os</w:t>
      </w:r>
      <w:r w:rsidR="00BE50D0" w:rsidRPr="00313519">
        <w:rPr>
          <w:rFonts w:ascii="Times New Roman" w:eastAsia="Calibri" w:hAnsi="Times New Roman" w:cs="Times New Roman"/>
          <w:sz w:val="24"/>
          <w:szCs w:val="24"/>
        </w:rPr>
        <w:t xml:space="preserve"> </w:t>
      </w:r>
      <w:r w:rsidR="00835506" w:rsidRPr="00313519">
        <w:rPr>
          <w:rFonts w:ascii="Times New Roman" w:eastAsia="Calibri" w:hAnsi="Times New Roman" w:cs="Times New Roman"/>
          <w:sz w:val="24"/>
          <w:szCs w:val="24"/>
        </w:rPr>
        <w:t>formos pildymo</w:t>
      </w:r>
      <w:r w:rsidR="00BE50D0" w:rsidRPr="00313519">
        <w:rPr>
          <w:rFonts w:ascii="Times New Roman" w:eastAsia="Calibri" w:hAnsi="Times New Roman" w:cs="Times New Roman"/>
          <w:sz w:val="24"/>
          <w:szCs w:val="24"/>
        </w:rPr>
        <w:t xml:space="preserve"> ir pateikimo tvarkos, informuoja šį darbuotoją apie Apraše jam nustatytas pareigas;</w:t>
      </w:r>
    </w:p>
    <w:p w14:paraId="7C1BECDA" w14:textId="14D29FE1"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.5. jeigu gau</w:t>
      </w:r>
      <w:r w:rsidR="00C3018E" w:rsidRPr="00313519">
        <w:rPr>
          <w:rFonts w:ascii="Times New Roman" w:eastAsia="Calibri" w:hAnsi="Times New Roman" w:cs="Times New Roman"/>
          <w:sz w:val="24"/>
          <w:szCs w:val="24"/>
        </w:rPr>
        <w:t>n</w:t>
      </w:r>
      <w:r w:rsidR="00BE50D0" w:rsidRPr="00313519">
        <w:rPr>
          <w:rFonts w:ascii="Times New Roman" w:eastAsia="Calibri" w:hAnsi="Times New Roman" w:cs="Times New Roman"/>
          <w:sz w:val="24"/>
          <w:szCs w:val="24"/>
        </w:rPr>
        <w:t xml:space="preserve">a pagrįstos informacijos, kad galimai buvo pažeistas </w:t>
      </w:r>
      <w:r w:rsidR="00C3018E" w:rsidRPr="00313519">
        <w:rPr>
          <w:rFonts w:ascii="Times New Roman" w:eastAsia="Calibri" w:hAnsi="Times New Roman" w:cs="Times New Roman"/>
          <w:sz w:val="24"/>
          <w:szCs w:val="24"/>
        </w:rPr>
        <w:t>Į</w:t>
      </w:r>
      <w:r w:rsidR="00BE50D0" w:rsidRPr="00313519">
        <w:rPr>
          <w:rFonts w:ascii="Times New Roman" w:eastAsia="Calibri" w:hAnsi="Times New Roman" w:cs="Times New Roman"/>
          <w:sz w:val="24"/>
          <w:szCs w:val="24"/>
        </w:rPr>
        <w:t xml:space="preserve">statymas, kreipiasi į </w:t>
      </w:r>
      <w:r w:rsidR="00C3018E" w:rsidRPr="00313519">
        <w:rPr>
          <w:rFonts w:ascii="Times New Roman" w:eastAsia="Calibri" w:hAnsi="Times New Roman" w:cs="Times New Roman"/>
          <w:sz w:val="24"/>
          <w:szCs w:val="24"/>
        </w:rPr>
        <w:t>VTEK</w:t>
      </w:r>
      <w:r w:rsidR="00BE50D0" w:rsidRPr="00313519">
        <w:rPr>
          <w:rFonts w:ascii="Times New Roman" w:eastAsia="Calibri" w:hAnsi="Times New Roman" w:cs="Times New Roman"/>
          <w:sz w:val="24"/>
          <w:szCs w:val="24"/>
        </w:rPr>
        <w:t>;</w:t>
      </w:r>
    </w:p>
    <w:p w14:paraId="7C1BECDB" w14:textId="59F19601"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 xml:space="preserve">.6. </w:t>
      </w:r>
      <w:r w:rsidR="00C3018E" w:rsidRPr="00313519">
        <w:rPr>
          <w:rFonts w:ascii="Times New Roman" w:eastAsia="Calibri" w:hAnsi="Times New Roman" w:cs="Times New Roman"/>
          <w:sz w:val="24"/>
          <w:szCs w:val="24"/>
        </w:rPr>
        <w:t>VTEK</w:t>
      </w:r>
      <w:r w:rsidR="00BE50D0" w:rsidRPr="00313519">
        <w:rPr>
          <w:rFonts w:ascii="Times New Roman" w:eastAsia="Calibri" w:hAnsi="Times New Roman" w:cs="Times New Roman"/>
          <w:sz w:val="24"/>
          <w:szCs w:val="24"/>
        </w:rPr>
        <w:t xml:space="preserve"> prašymu teikia jai informaciją apie darbuotojų deklaruotą jų atžvilgiu vykdytą </w:t>
      </w:r>
      <w:r w:rsidR="005D3BB3" w:rsidRPr="00313519">
        <w:rPr>
          <w:rFonts w:ascii="Times New Roman" w:eastAsia="Calibri" w:hAnsi="Times New Roman" w:cs="Times New Roman"/>
          <w:sz w:val="24"/>
          <w:szCs w:val="24"/>
        </w:rPr>
        <w:t xml:space="preserve">lobistinę veiklą ir jos </w:t>
      </w:r>
      <w:r w:rsidR="00BE50D0" w:rsidRPr="00313519">
        <w:rPr>
          <w:rFonts w:ascii="Times New Roman" w:eastAsia="Calibri" w:hAnsi="Times New Roman" w:cs="Times New Roman"/>
          <w:sz w:val="24"/>
          <w:szCs w:val="24"/>
        </w:rPr>
        <w:t>kontrolę</w:t>
      </w:r>
      <w:r w:rsidR="005D3BB3" w:rsidRPr="00313519">
        <w:rPr>
          <w:rFonts w:ascii="Times New Roman" w:eastAsia="Calibri" w:hAnsi="Times New Roman" w:cs="Times New Roman"/>
          <w:sz w:val="24"/>
          <w:szCs w:val="24"/>
        </w:rPr>
        <w:t xml:space="preserve"> Lietuvos Respublikos teisės gauti informaciją iš valstybės ir savivaldybių institucijų ir įstaigų įstatymo nustatyta tvarka ir terminais</w:t>
      </w:r>
      <w:r w:rsidR="00CB3EFA" w:rsidRPr="00313519">
        <w:rPr>
          <w:rFonts w:ascii="Times New Roman" w:eastAsia="Calibri" w:hAnsi="Times New Roman" w:cs="Times New Roman"/>
          <w:sz w:val="24"/>
          <w:szCs w:val="24"/>
        </w:rPr>
        <w:t>;</w:t>
      </w:r>
    </w:p>
    <w:p w14:paraId="7C1BECDC" w14:textId="412EE314" w:rsidR="00BE50D0" w:rsidRPr="00313519" w:rsidRDefault="00D819CB" w:rsidP="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11</w:t>
      </w:r>
      <w:r w:rsidR="00BE50D0" w:rsidRPr="00313519">
        <w:rPr>
          <w:rFonts w:ascii="Times New Roman" w:eastAsia="Calibri" w:hAnsi="Times New Roman" w:cs="Times New Roman"/>
          <w:sz w:val="24"/>
          <w:szCs w:val="24"/>
        </w:rPr>
        <w:t xml:space="preserve">.7 konsultuojasi su </w:t>
      </w:r>
      <w:r w:rsidR="00C3018E" w:rsidRPr="00313519">
        <w:rPr>
          <w:rFonts w:ascii="Times New Roman" w:eastAsia="Calibri" w:hAnsi="Times New Roman" w:cs="Times New Roman"/>
          <w:sz w:val="24"/>
          <w:szCs w:val="24"/>
        </w:rPr>
        <w:t>VTEK</w:t>
      </w:r>
      <w:r w:rsidR="00BE50D0" w:rsidRPr="00313519">
        <w:rPr>
          <w:rFonts w:ascii="Times New Roman" w:eastAsia="Calibri" w:hAnsi="Times New Roman" w:cs="Times New Roman"/>
          <w:sz w:val="24"/>
          <w:szCs w:val="24"/>
        </w:rPr>
        <w:t xml:space="preserve"> dėl tinkamo, laiku atliekamo ir proporcingo </w:t>
      </w:r>
      <w:r w:rsidR="00C3018E" w:rsidRPr="00313519">
        <w:rPr>
          <w:rFonts w:ascii="Times New Roman" w:eastAsia="Calibri" w:hAnsi="Times New Roman" w:cs="Times New Roman"/>
          <w:sz w:val="24"/>
          <w:szCs w:val="24"/>
        </w:rPr>
        <w:t>Į</w:t>
      </w:r>
      <w:r w:rsidR="00BE50D0" w:rsidRPr="00313519">
        <w:rPr>
          <w:rFonts w:ascii="Times New Roman" w:eastAsia="Calibri" w:hAnsi="Times New Roman" w:cs="Times New Roman"/>
          <w:sz w:val="24"/>
          <w:szCs w:val="24"/>
        </w:rPr>
        <w:t>statymo įgyvendinimo ŽŪIKVC.</w:t>
      </w:r>
    </w:p>
    <w:p w14:paraId="7C1BECDD" w14:textId="77777777" w:rsidR="00BE50D0" w:rsidRPr="00313519" w:rsidRDefault="00BE50D0" w:rsidP="00A62166">
      <w:pPr>
        <w:suppressAutoHyphens/>
        <w:autoSpaceDN w:val="0"/>
        <w:spacing w:after="0" w:line="249" w:lineRule="auto"/>
        <w:textAlignment w:val="baseline"/>
        <w:rPr>
          <w:rFonts w:ascii="Times New Roman" w:eastAsia="Calibri" w:hAnsi="Times New Roman" w:cs="Times New Roman"/>
          <w:sz w:val="24"/>
          <w:szCs w:val="24"/>
        </w:rPr>
      </w:pPr>
    </w:p>
    <w:p w14:paraId="7C1BECDE" w14:textId="77777777" w:rsidR="00BE50D0" w:rsidRPr="00313519" w:rsidRDefault="00BE50D0" w:rsidP="00D11B15">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IV SKYRIUS</w:t>
      </w:r>
    </w:p>
    <w:p w14:paraId="7C1BECDF" w14:textId="77777777" w:rsidR="00BE50D0" w:rsidRPr="00313519" w:rsidRDefault="00BE50D0" w:rsidP="00153BF1">
      <w:pPr>
        <w:suppressAutoHyphens/>
        <w:autoSpaceDN w:val="0"/>
        <w:spacing w:after="0" w:line="360" w:lineRule="auto"/>
        <w:jc w:val="center"/>
        <w:textAlignment w:val="baseline"/>
        <w:rPr>
          <w:rFonts w:ascii="Times New Roman" w:eastAsia="Calibri" w:hAnsi="Times New Roman" w:cs="Times New Roman"/>
          <w:b/>
          <w:sz w:val="24"/>
          <w:szCs w:val="24"/>
        </w:rPr>
      </w:pPr>
      <w:r w:rsidRPr="00313519">
        <w:rPr>
          <w:rFonts w:ascii="Times New Roman" w:eastAsia="Calibri" w:hAnsi="Times New Roman" w:cs="Times New Roman"/>
          <w:b/>
          <w:sz w:val="24"/>
          <w:szCs w:val="24"/>
        </w:rPr>
        <w:t>BAIGIAMOSIOS NUOSTATOS</w:t>
      </w:r>
    </w:p>
    <w:p w14:paraId="7C1BECE0" w14:textId="77777777" w:rsidR="00BE50D0" w:rsidRPr="00313519" w:rsidRDefault="00BE50D0" w:rsidP="00BE50D0">
      <w:pPr>
        <w:suppressAutoHyphens/>
        <w:autoSpaceDN w:val="0"/>
        <w:spacing w:line="249" w:lineRule="auto"/>
        <w:jc w:val="center"/>
        <w:textAlignment w:val="baseline"/>
        <w:rPr>
          <w:rFonts w:ascii="Times New Roman" w:eastAsia="Calibri" w:hAnsi="Times New Roman" w:cs="Times New Roman"/>
          <w:b/>
          <w:sz w:val="24"/>
          <w:szCs w:val="24"/>
        </w:rPr>
      </w:pPr>
    </w:p>
    <w:p w14:paraId="4B9A0B0F" w14:textId="7C522014" w:rsidR="00E91D24" w:rsidRPr="00313519" w:rsidRDefault="00AC7AF6" w:rsidP="00153BF1">
      <w:pPr>
        <w:suppressAutoHyphens/>
        <w:autoSpaceDN w:val="0"/>
        <w:spacing w:after="0" w:line="360" w:lineRule="auto"/>
        <w:ind w:firstLine="851"/>
        <w:jc w:val="both"/>
        <w:textAlignment w:val="baseline"/>
        <w:rPr>
          <w:rFonts w:eastAsia="Calibri"/>
        </w:rPr>
      </w:pPr>
      <w:r w:rsidRPr="00313519">
        <w:rPr>
          <w:rFonts w:ascii="Times New Roman" w:eastAsia="Calibri" w:hAnsi="Times New Roman" w:cs="Times New Roman"/>
          <w:sz w:val="24"/>
          <w:szCs w:val="24"/>
        </w:rPr>
        <w:t>12. A</w:t>
      </w:r>
      <w:r w:rsidR="00973589" w:rsidRPr="00313519">
        <w:rPr>
          <w:rFonts w:ascii="Times New Roman" w:eastAsia="Calibri" w:hAnsi="Times New Roman" w:cs="Times New Roman"/>
          <w:sz w:val="24"/>
          <w:szCs w:val="24"/>
        </w:rPr>
        <w:t>prašą</w:t>
      </w:r>
      <w:r w:rsidRPr="00313519">
        <w:rPr>
          <w:rFonts w:ascii="Times New Roman" w:eastAsia="Calibri" w:hAnsi="Times New Roman" w:cs="Times New Roman"/>
          <w:sz w:val="24"/>
          <w:szCs w:val="24"/>
        </w:rPr>
        <w:t xml:space="preserve"> </w:t>
      </w:r>
      <w:r w:rsidR="005D57C2" w:rsidRPr="00313519">
        <w:rPr>
          <w:rFonts w:ascii="Times New Roman" w:eastAsia="Calibri" w:hAnsi="Times New Roman" w:cs="Times New Roman"/>
          <w:sz w:val="24"/>
          <w:szCs w:val="24"/>
        </w:rPr>
        <w:t xml:space="preserve">įsakymu </w:t>
      </w:r>
      <w:r w:rsidRPr="00313519">
        <w:rPr>
          <w:rFonts w:ascii="Times New Roman" w:eastAsia="Calibri" w:hAnsi="Times New Roman" w:cs="Times New Roman"/>
          <w:sz w:val="24"/>
          <w:szCs w:val="24"/>
        </w:rPr>
        <w:t>tvirtina</w:t>
      </w:r>
      <w:r w:rsidR="00973589" w:rsidRPr="00313519">
        <w:rPr>
          <w:rFonts w:ascii="Times New Roman" w:eastAsia="Calibri" w:hAnsi="Times New Roman" w:cs="Times New Roman"/>
          <w:sz w:val="24"/>
          <w:szCs w:val="24"/>
        </w:rPr>
        <w:t>, keičia, pripažįsta</w:t>
      </w:r>
      <w:r w:rsidRPr="00313519">
        <w:rPr>
          <w:rFonts w:ascii="Times New Roman" w:eastAsia="Calibri" w:hAnsi="Times New Roman" w:cs="Times New Roman"/>
          <w:sz w:val="24"/>
          <w:szCs w:val="24"/>
        </w:rPr>
        <w:t xml:space="preserve"> netekusiu galios ŽŪIKVC</w:t>
      </w:r>
      <w:r w:rsidR="00973589" w:rsidRPr="00313519">
        <w:rPr>
          <w:rFonts w:ascii="Times New Roman" w:eastAsia="Calibri" w:hAnsi="Times New Roman" w:cs="Times New Roman"/>
          <w:sz w:val="24"/>
          <w:szCs w:val="24"/>
        </w:rPr>
        <w:t xml:space="preserve"> generalinis direktorius arba laikinai jo funkcijas vykdantis asmuo</w:t>
      </w:r>
      <w:r w:rsidRPr="00313519">
        <w:rPr>
          <w:rFonts w:ascii="Times New Roman" w:eastAsia="Calibri" w:hAnsi="Times New Roman" w:cs="Times New Roman"/>
          <w:sz w:val="24"/>
          <w:szCs w:val="24"/>
        </w:rPr>
        <w:t>, kai yra keičiami teisės aktai, reglamentuojantys lobistinės veiklos sritį, taip pat išaiškėjus sisteminiams Aprašo trūkumams.</w:t>
      </w:r>
    </w:p>
    <w:p w14:paraId="4900DD4E" w14:textId="50711387" w:rsidR="00E91D24" w:rsidRPr="00A62166" w:rsidRDefault="00591A72" w:rsidP="00153BF1">
      <w:pPr>
        <w:pStyle w:val="Default"/>
        <w:spacing w:line="360" w:lineRule="auto"/>
        <w:ind w:firstLine="851"/>
        <w:jc w:val="both"/>
        <w:rPr>
          <w:color w:val="auto"/>
        </w:rPr>
      </w:pPr>
      <w:r w:rsidRPr="00A62166">
        <w:rPr>
          <w:color w:val="auto"/>
        </w:rPr>
        <w:t xml:space="preserve">13. </w:t>
      </w:r>
      <w:r w:rsidR="00E91D24" w:rsidRPr="00A62166">
        <w:rPr>
          <w:color w:val="auto"/>
        </w:rPr>
        <w:t xml:space="preserve">Struktūrinių padalinių vadovai yra atsakingi už visų vadovaujamo struktūrinio padalinio darbuotojų supažindinimą su Aprašu ar jo pakeitimais. </w:t>
      </w:r>
    </w:p>
    <w:p w14:paraId="69F25437" w14:textId="75A5AB61" w:rsidR="000D6079" w:rsidRPr="00313519" w:rsidRDefault="000D6079" w:rsidP="00E91D24">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w:t>
      </w:r>
      <w:r w:rsidR="00591A72" w:rsidRPr="00313519">
        <w:rPr>
          <w:rFonts w:ascii="Times New Roman" w:eastAsia="Calibri" w:hAnsi="Times New Roman" w:cs="Times New Roman"/>
          <w:sz w:val="24"/>
          <w:szCs w:val="24"/>
        </w:rPr>
        <w:t>4</w:t>
      </w:r>
      <w:r w:rsidRPr="00313519">
        <w:rPr>
          <w:rFonts w:ascii="Times New Roman" w:eastAsia="Calibri" w:hAnsi="Times New Roman" w:cs="Times New Roman"/>
          <w:sz w:val="24"/>
          <w:szCs w:val="24"/>
        </w:rPr>
        <w:t>. U</w:t>
      </w:r>
      <w:r w:rsidR="00AC7AF6" w:rsidRPr="00313519">
        <w:rPr>
          <w:rFonts w:ascii="Times New Roman" w:eastAsia="Calibri" w:hAnsi="Times New Roman" w:cs="Times New Roman"/>
          <w:sz w:val="24"/>
          <w:szCs w:val="24"/>
        </w:rPr>
        <w:t>ž Aprašo peržiūrą,</w:t>
      </w:r>
      <w:r w:rsidRPr="00313519">
        <w:rPr>
          <w:rFonts w:ascii="Times New Roman" w:eastAsia="Calibri" w:hAnsi="Times New Roman" w:cs="Times New Roman"/>
          <w:sz w:val="24"/>
          <w:szCs w:val="24"/>
        </w:rPr>
        <w:t xml:space="preserve"> atnaujinimą </w:t>
      </w:r>
      <w:r w:rsidR="00AC7AF6" w:rsidRPr="00313519">
        <w:rPr>
          <w:rFonts w:ascii="Times New Roman" w:eastAsia="Calibri" w:hAnsi="Times New Roman" w:cs="Times New Roman"/>
          <w:sz w:val="24"/>
          <w:szCs w:val="24"/>
        </w:rPr>
        <w:t xml:space="preserve">ar jo keitimą </w:t>
      </w:r>
      <w:r w:rsidRPr="00313519">
        <w:rPr>
          <w:rFonts w:ascii="Times New Roman" w:eastAsia="Calibri" w:hAnsi="Times New Roman" w:cs="Times New Roman"/>
          <w:sz w:val="24"/>
          <w:szCs w:val="24"/>
        </w:rPr>
        <w:t>atsakingas darbuotojas, atsakingas už korupcijos prevenciją.</w:t>
      </w:r>
    </w:p>
    <w:p w14:paraId="7C1BECE4" w14:textId="4BE3DE86" w:rsidR="00BE50D0" w:rsidRPr="00313519" w:rsidRDefault="00BE50D0">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313519">
        <w:rPr>
          <w:rFonts w:ascii="Times New Roman" w:eastAsia="Calibri" w:hAnsi="Times New Roman" w:cs="Times New Roman"/>
          <w:sz w:val="24"/>
          <w:szCs w:val="24"/>
        </w:rPr>
        <w:t>1</w:t>
      </w:r>
      <w:r w:rsidR="00591A72" w:rsidRPr="00313519">
        <w:rPr>
          <w:rFonts w:ascii="Times New Roman" w:eastAsia="Calibri" w:hAnsi="Times New Roman" w:cs="Times New Roman"/>
          <w:sz w:val="24"/>
          <w:szCs w:val="24"/>
        </w:rPr>
        <w:t>5</w:t>
      </w:r>
      <w:r w:rsidRPr="00313519">
        <w:rPr>
          <w:rFonts w:ascii="Times New Roman" w:eastAsia="Calibri" w:hAnsi="Times New Roman" w:cs="Times New Roman"/>
          <w:sz w:val="24"/>
          <w:szCs w:val="24"/>
        </w:rPr>
        <w:t xml:space="preserve">. ŽŪIKVC darbuotojai, pažeidę Aprašo reikalavimus, atsako Lietuvos Respublikos </w:t>
      </w:r>
      <w:r w:rsidR="00144996" w:rsidRPr="00313519">
        <w:rPr>
          <w:rFonts w:ascii="Times New Roman" w:eastAsia="Calibri" w:hAnsi="Times New Roman" w:cs="Times New Roman"/>
          <w:sz w:val="24"/>
          <w:szCs w:val="24"/>
        </w:rPr>
        <w:t xml:space="preserve">teisės </w:t>
      </w:r>
      <w:r w:rsidRPr="00313519">
        <w:rPr>
          <w:rFonts w:ascii="Times New Roman" w:eastAsia="Calibri" w:hAnsi="Times New Roman" w:cs="Times New Roman"/>
          <w:sz w:val="24"/>
          <w:szCs w:val="24"/>
        </w:rPr>
        <w:t>aktų nustatyta tvarka.</w:t>
      </w:r>
    </w:p>
    <w:p w14:paraId="7C1BECE5" w14:textId="77777777" w:rsidR="00BE50D0" w:rsidRPr="00313519" w:rsidRDefault="00BE50D0" w:rsidP="00BE50D0">
      <w:pPr>
        <w:suppressAutoHyphens/>
        <w:autoSpaceDN w:val="0"/>
        <w:spacing w:line="249" w:lineRule="auto"/>
        <w:textAlignment w:val="baseline"/>
        <w:rPr>
          <w:rFonts w:ascii="Times New Roman" w:eastAsia="Calibri" w:hAnsi="Times New Roman" w:cs="Times New Roman"/>
          <w:sz w:val="24"/>
          <w:szCs w:val="24"/>
        </w:rPr>
      </w:pPr>
    </w:p>
    <w:p w14:paraId="20CAF4AD" w14:textId="77777777" w:rsidR="005D57C2" w:rsidRPr="00313519" w:rsidRDefault="005D57C2" w:rsidP="005D57C2">
      <w:pPr>
        <w:tabs>
          <w:tab w:val="left" w:pos="8113"/>
          <w:tab w:val="right" w:pos="9638"/>
        </w:tabs>
        <w:spacing w:after="0" w:line="240" w:lineRule="auto"/>
        <w:jc w:val="center"/>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________________</w:t>
      </w:r>
    </w:p>
    <w:p w14:paraId="392D84C1"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224AB29D"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26B2E3FD"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37E1282B"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53CEC97E"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3F14D8BD"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1DCBAF11" w14:textId="77777777" w:rsidR="00A94A2C" w:rsidRPr="00313519" w:rsidRDefault="00A94A2C" w:rsidP="00FB6C14">
      <w:pPr>
        <w:suppressAutoHyphens/>
        <w:autoSpaceDN w:val="0"/>
        <w:spacing w:after="0" w:line="240" w:lineRule="auto"/>
        <w:ind w:left="5245"/>
        <w:textAlignment w:val="baseline"/>
        <w:rPr>
          <w:rFonts w:ascii="Times New Roman" w:eastAsia="Times New Roman" w:hAnsi="Times New Roman" w:cs="Times New Roman"/>
          <w:sz w:val="24"/>
          <w:szCs w:val="24"/>
        </w:rPr>
      </w:pPr>
    </w:p>
    <w:p w14:paraId="4D0E3610" w14:textId="77777777" w:rsidR="00427449" w:rsidRPr="00313519" w:rsidRDefault="00427449" w:rsidP="00FB6C14">
      <w:pPr>
        <w:suppressAutoHyphens/>
        <w:autoSpaceDN w:val="0"/>
        <w:spacing w:after="0" w:line="240" w:lineRule="auto"/>
        <w:ind w:left="5245"/>
        <w:textAlignment w:val="baseline"/>
        <w:rPr>
          <w:rFonts w:ascii="Times New Roman" w:eastAsia="Times New Roman" w:hAnsi="Times New Roman" w:cs="Times New Roman"/>
          <w:sz w:val="24"/>
          <w:szCs w:val="24"/>
        </w:rPr>
        <w:sectPr w:rsidR="00427449" w:rsidRPr="00313519" w:rsidSect="00532D91">
          <w:headerReference w:type="default" r:id="rId8"/>
          <w:pgSz w:w="11906" w:h="16838"/>
          <w:pgMar w:top="1134" w:right="567" w:bottom="1134" w:left="1701" w:header="567" w:footer="567" w:gutter="0"/>
          <w:cols w:space="1296"/>
          <w:titlePg/>
          <w:docGrid w:linePitch="299"/>
        </w:sectPr>
      </w:pPr>
    </w:p>
    <w:p w14:paraId="2C4FE1A8" w14:textId="4D7C7581" w:rsidR="005D57C2" w:rsidRPr="00313519" w:rsidRDefault="00B753A5" w:rsidP="00B753A5">
      <w:pPr>
        <w:suppressAutoHyphens/>
        <w:autoSpaceDN w:val="0"/>
        <w:spacing w:after="0" w:line="240" w:lineRule="auto"/>
        <w:ind w:left="5245"/>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lang w:eastAsia="lt-LT"/>
        </w:rPr>
        <w:lastRenderedPageBreak/>
        <w:t xml:space="preserve">Lobistinės veiklos priežiūros </w:t>
      </w:r>
      <w:r w:rsidR="005D57C2" w:rsidRPr="00313519">
        <w:rPr>
          <w:rFonts w:ascii="Times New Roman" w:eastAsia="Times New Roman" w:hAnsi="Times New Roman" w:cs="Times New Roman"/>
          <w:sz w:val="24"/>
          <w:szCs w:val="24"/>
        </w:rPr>
        <w:t xml:space="preserve">valstybės įmonėje </w:t>
      </w:r>
      <w:r w:rsidRPr="00313519">
        <w:rPr>
          <w:rFonts w:ascii="Times New Roman" w:eastAsia="Times New Roman" w:hAnsi="Times New Roman" w:cs="Times New Roman"/>
          <w:sz w:val="24"/>
          <w:szCs w:val="24"/>
        </w:rPr>
        <w:t xml:space="preserve">Žemės ūkio informacijos ir kaimo verslo centre tvarkos aprašo </w:t>
      </w:r>
    </w:p>
    <w:p w14:paraId="4B610A0A" w14:textId="0F90A886" w:rsidR="00B753A5" w:rsidRPr="00A62166" w:rsidRDefault="00B753A5" w:rsidP="00B753A5">
      <w:pPr>
        <w:suppressAutoHyphens/>
        <w:autoSpaceDN w:val="0"/>
        <w:spacing w:after="0" w:line="240" w:lineRule="auto"/>
        <w:ind w:left="5245"/>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priedas</w:t>
      </w:r>
    </w:p>
    <w:p w14:paraId="7C1BECE9" w14:textId="77777777" w:rsidR="00BE50D0" w:rsidRPr="00A62166" w:rsidRDefault="00BE50D0" w:rsidP="00BE50D0">
      <w:pPr>
        <w:widowControl w:val="0"/>
        <w:suppressAutoHyphens/>
        <w:autoSpaceDN w:val="0"/>
        <w:spacing w:after="0" w:line="240" w:lineRule="auto"/>
        <w:ind w:left="567" w:firstLine="57"/>
        <w:jc w:val="both"/>
        <w:textAlignment w:val="baseline"/>
        <w:rPr>
          <w:rFonts w:ascii="Times New Roman" w:eastAsia="Times New Roman" w:hAnsi="Times New Roman" w:cs="Times New Roman"/>
          <w:sz w:val="24"/>
          <w:szCs w:val="24"/>
        </w:rPr>
      </w:pPr>
    </w:p>
    <w:p w14:paraId="7C1BECEA" w14:textId="77777777" w:rsidR="00BE50D0" w:rsidRPr="00313519" w:rsidRDefault="00BE50D0" w:rsidP="00BE50D0">
      <w:pPr>
        <w:suppressAutoHyphens/>
        <w:autoSpaceDN w:val="0"/>
        <w:spacing w:after="0" w:line="240" w:lineRule="auto"/>
        <w:jc w:val="center"/>
        <w:textAlignment w:val="baseline"/>
        <w:rPr>
          <w:rFonts w:ascii="Calibri" w:eastAsia="Calibri" w:hAnsi="Calibri" w:cs="Times New Roman"/>
        </w:rPr>
      </w:pPr>
      <w:r w:rsidRPr="00313519">
        <w:rPr>
          <w:rFonts w:ascii="Times New Roman" w:eastAsia="Times New Roman" w:hAnsi="Times New Roman" w:cs="Times New Roman"/>
          <w:b/>
          <w:bCs/>
          <w:sz w:val="24"/>
          <w:szCs w:val="24"/>
        </w:rPr>
        <w:t>DARBUOTOJO, KURIO ATŽVILGIU VYKDYTA LOBISTINĖ VEIKLA, DEKLARACIJA</w:t>
      </w:r>
    </w:p>
    <w:p w14:paraId="7C1BECEB" w14:textId="77777777" w:rsidR="00BE50D0" w:rsidRPr="00313519" w:rsidRDefault="00BE50D0" w:rsidP="00BE50D0">
      <w:pPr>
        <w:suppressAutoHyphens/>
        <w:autoSpaceDN w:val="0"/>
        <w:spacing w:after="0" w:line="240" w:lineRule="auto"/>
        <w:ind w:firstLine="57"/>
        <w:jc w:val="center"/>
        <w:textAlignment w:val="baseline"/>
        <w:rPr>
          <w:rFonts w:ascii="Times New Roman" w:eastAsia="Times New Roman"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5230"/>
        <w:gridCol w:w="4388"/>
      </w:tblGrid>
      <w:tr w:rsidR="00313519" w:rsidRPr="00313519" w14:paraId="7C1BECEF" w14:textId="77777777" w:rsidTr="003723C7">
        <w:tc>
          <w:tcPr>
            <w:tcW w:w="5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7C1BECED"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Deklaracijos pateikimo data</w:t>
            </w:r>
          </w:p>
        </w:tc>
        <w:tc>
          <w:tcPr>
            <w:tcW w:w="4388"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CEE"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CF2" w14:textId="77777777" w:rsidTr="003723C7">
        <w:tc>
          <w:tcPr>
            <w:tcW w:w="5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7C1BECF0"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Lobistinės veiklos pradžios data</w:t>
            </w:r>
          </w:p>
        </w:tc>
        <w:tc>
          <w:tcPr>
            <w:tcW w:w="4388"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CF1"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CF5"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CF3" w14:textId="43ACB7E9" w:rsidR="00BE50D0" w:rsidRPr="00313519" w:rsidRDefault="00A94A2C" w:rsidP="00A94A2C">
            <w:pPr>
              <w:suppressAutoHyphens/>
              <w:autoSpaceDN w:val="0"/>
              <w:spacing w:after="0" w:line="276" w:lineRule="auto"/>
              <w:textAlignment w:val="baseline"/>
              <w:rPr>
                <w:rFonts w:ascii="Calibri" w:eastAsia="Calibri" w:hAnsi="Calibri" w:cs="Times New Roman"/>
              </w:rPr>
            </w:pPr>
            <w:r w:rsidRPr="00313519">
              <w:rPr>
                <w:rFonts w:ascii="Times New Roman" w:eastAsia="Times New Roman" w:hAnsi="Times New Roman" w:cs="Times New Roman"/>
                <w:b/>
                <w:bCs/>
                <w:sz w:val="24"/>
                <w:szCs w:val="24"/>
              </w:rPr>
              <w:t>ŽŪIKVC d</w:t>
            </w:r>
            <w:r w:rsidR="00BE50D0" w:rsidRPr="00313519">
              <w:rPr>
                <w:rFonts w:ascii="Times New Roman" w:eastAsia="Times New Roman" w:hAnsi="Times New Roman" w:cs="Times New Roman"/>
                <w:b/>
                <w:bCs/>
                <w:sz w:val="24"/>
                <w:szCs w:val="24"/>
              </w:rPr>
              <w:t>arbuotojas, kurio atžvilgiu vykdyta lobistinė veikla:</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CF4"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CF8"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CF6"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Vardas ir pavardė</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CF7"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CFB"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CF9"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Darbovietė</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CFA"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CFE"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CFC"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Pareigos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CFD"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D01"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CFF"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Elektroninio pašto adresas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00"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D04"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02" w14:textId="77777777" w:rsidR="00BE50D0" w:rsidRPr="00313519" w:rsidRDefault="00BE50D0" w:rsidP="00BE50D0">
            <w:pPr>
              <w:suppressAutoHyphens/>
              <w:autoSpaceDN w:val="0"/>
              <w:spacing w:after="0" w:line="276" w:lineRule="auto"/>
              <w:textAlignment w:val="baseline"/>
              <w:rPr>
                <w:rFonts w:ascii="Calibri" w:eastAsia="Calibri" w:hAnsi="Calibri" w:cs="Times New Roman"/>
              </w:rPr>
            </w:pPr>
            <w:r w:rsidRPr="00313519">
              <w:rPr>
                <w:rFonts w:ascii="Times New Roman" w:eastAsia="Times New Roman" w:hAnsi="Times New Roman" w:cs="Times New Roman"/>
                <w:b/>
                <w:bCs/>
                <w:sz w:val="24"/>
                <w:szCs w:val="24"/>
              </w:rPr>
              <w:t>Lobistas, užsakovas ir naudos gavėjas: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03"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D07"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05" w14:textId="77777777" w:rsidR="00BE50D0" w:rsidRPr="00313519" w:rsidRDefault="00BE50D0" w:rsidP="00BE50D0">
            <w:pPr>
              <w:suppressAutoHyphens/>
              <w:autoSpaceDN w:val="0"/>
              <w:spacing w:after="0" w:line="276" w:lineRule="auto"/>
              <w:textAlignment w:val="baseline"/>
              <w:rPr>
                <w:rFonts w:ascii="Calibri" w:eastAsia="Calibri" w:hAnsi="Calibri" w:cs="Times New Roman"/>
              </w:rPr>
            </w:pPr>
            <w:r w:rsidRPr="00313519">
              <w:rPr>
                <w:rFonts w:ascii="Times New Roman" w:eastAsia="Times New Roman" w:hAnsi="Times New Roman" w:cs="Times New Roman"/>
                <w:sz w:val="24"/>
                <w:szCs w:val="24"/>
              </w:rPr>
              <w:t>Lobisto vardas, pavardė ar pavadinimas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06"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D0A"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08"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Lobisto (juridinio asmens) atstovas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09"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D0D"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0B"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Lobisto elektroninio pašto adresas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0C"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D10"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0E"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Lobistinės veiklos užsakovas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0F"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D13"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11"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Lobistinės veiklos naudos gavėjas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12"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313519" w:rsidRPr="00313519" w14:paraId="7C1BED16"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14"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Lobisto nėra sąraše</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15"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A62166">
              <w:rPr>
                <w:rFonts w:ascii="Times New Roman" w:eastAsia="Times New Roman" w:hAnsi="Times New Roman" w:cs="Times New Roman"/>
                <w:sz w:val="24"/>
                <w:szCs w:val="24"/>
              </w:rPr>
              <w:t>Yra / nėra (reikalingą žodį pabraukti)</w:t>
            </w:r>
          </w:p>
        </w:tc>
      </w:tr>
      <w:tr w:rsidR="00313519" w:rsidRPr="00313519" w14:paraId="7C1BED19"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17" w14:textId="77777777" w:rsidR="00BE50D0" w:rsidRPr="00313519" w:rsidRDefault="00BE50D0" w:rsidP="00BE50D0">
            <w:pPr>
              <w:suppressAutoHyphens/>
              <w:autoSpaceDN w:val="0"/>
              <w:spacing w:after="0" w:line="276" w:lineRule="auto"/>
              <w:textAlignment w:val="baseline"/>
              <w:rPr>
                <w:rFonts w:ascii="Calibri" w:eastAsia="Calibri" w:hAnsi="Calibri" w:cs="Times New Roman"/>
              </w:rPr>
            </w:pPr>
            <w:r w:rsidRPr="00313519">
              <w:rPr>
                <w:rFonts w:ascii="Times New Roman" w:eastAsia="Times New Roman" w:hAnsi="Times New Roman" w:cs="Times New Roman"/>
                <w:b/>
                <w:bCs/>
                <w:sz w:val="24"/>
                <w:szCs w:val="24"/>
              </w:rPr>
              <w:t>Teisės aktas, teisės akto projektas, dėl kurio vykdyta lobistinė veikla:</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18"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D1C"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1A"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Pavadinimas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1B"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r w:rsidR="00313519" w:rsidRPr="00313519" w14:paraId="7C1BED1F"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1D"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Ar pateiktas konkretus teisės akto projektas?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1E" w14:textId="77777777" w:rsidR="00BE50D0" w:rsidRPr="00313519" w:rsidRDefault="00BE50D0" w:rsidP="00BE50D0">
            <w:pPr>
              <w:suppressAutoHyphens/>
              <w:autoSpaceDN w:val="0"/>
              <w:spacing w:after="0" w:line="276" w:lineRule="auto"/>
              <w:textAlignment w:val="baseline"/>
              <w:rPr>
                <w:rFonts w:ascii="Calibri" w:eastAsia="Calibri" w:hAnsi="Calibri" w:cs="Times New Roman"/>
              </w:rPr>
            </w:pPr>
            <w:r w:rsidRPr="00A62166">
              <w:rPr>
                <w:rFonts w:ascii="Times New Roman" w:eastAsia="Times New Roman" w:hAnsi="Times New Roman" w:cs="Times New Roman"/>
                <w:sz w:val="24"/>
                <w:szCs w:val="24"/>
              </w:rPr>
              <w:t>Taip / ne (reikalingą žodį pabraukti) </w:t>
            </w:r>
          </w:p>
        </w:tc>
      </w:tr>
      <w:tr w:rsidR="00313519" w:rsidRPr="00313519" w14:paraId="7C1BED22"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20"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Ar buvo siūloma inicijuoti šio teisės akto projekto svarstymą?</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21" w14:textId="77777777" w:rsidR="00BE50D0" w:rsidRPr="00313519" w:rsidRDefault="00BE50D0" w:rsidP="00BE50D0">
            <w:pPr>
              <w:suppressAutoHyphens/>
              <w:autoSpaceDN w:val="0"/>
              <w:spacing w:after="0" w:line="276" w:lineRule="auto"/>
              <w:textAlignment w:val="baseline"/>
              <w:rPr>
                <w:rFonts w:ascii="Calibri" w:eastAsia="Calibri" w:hAnsi="Calibri" w:cs="Times New Roman"/>
              </w:rPr>
            </w:pPr>
            <w:r w:rsidRPr="00A62166">
              <w:rPr>
                <w:rFonts w:ascii="Times New Roman" w:eastAsia="Times New Roman" w:hAnsi="Times New Roman" w:cs="Times New Roman"/>
                <w:sz w:val="24"/>
                <w:szCs w:val="24"/>
              </w:rPr>
              <w:t>Taip / ne (reikalingą žodį pabraukti)</w:t>
            </w:r>
          </w:p>
        </w:tc>
      </w:tr>
      <w:tr w:rsidR="00313519" w:rsidRPr="00313519" w14:paraId="7C1BED25"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23"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r w:rsidRPr="00313519">
              <w:rPr>
                <w:rFonts w:ascii="Times New Roman" w:eastAsia="Times New Roman" w:hAnsi="Times New Roman" w:cs="Times New Roman"/>
                <w:sz w:val="24"/>
                <w:szCs w:val="24"/>
              </w:rPr>
              <w:t>Teisės aktu, teisės akto projektu, dėl kurio vykdyta lobistinė veikla, lobisto norimo pakeisti dalyko trumpas apibūdinimas</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24" w14:textId="77777777" w:rsidR="00BE50D0" w:rsidRPr="00A62166" w:rsidRDefault="00BE50D0" w:rsidP="00BE50D0">
            <w:pPr>
              <w:suppressAutoHyphens/>
              <w:autoSpaceDN w:val="0"/>
              <w:spacing w:after="0" w:line="276" w:lineRule="auto"/>
              <w:textAlignment w:val="baseline"/>
              <w:rPr>
                <w:rFonts w:ascii="Times New Roman" w:eastAsia="Times New Roman" w:hAnsi="Times New Roman" w:cs="Times New Roman"/>
                <w:sz w:val="24"/>
                <w:szCs w:val="24"/>
              </w:rPr>
            </w:pPr>
          </w:p>
        </w:tc>
      </w:tr>
      <w:tr w:rsidR="00BE50D0" w:rsidRPr="00313519" w14:paraId="7C1BED28" w14:textId="77777777" w:rsidTr="003723C7">
        <w:tc>
          <w:tcPr>
            <w:tcW w:w="5230" w:type="dxa"/>
            <w:tcBorders>
              <w:left w:val="single" w:sz="8" w:space="0" w:color="000000"/>
              <w:bottom w:val="single" w:sz="8" w:space="0" w:color="000000"/>
            </w:tcBorders>
            <w:shd w:val="clear" w:color="auto" w:fill="auto"/>
            <w:tcMar>
              <w:top w:w="55" w:type="dxa"/>
              <w:left w:w="55" w:type="dxa"/>
              <w:bottom w:w="55" w:type="dxa"/>
              <w:right w:w="55" w:type="dxa"/>
            </w:tcMar>
          </w:tcPr>
          <w:p w14:paraId="7C1BED26" w14:textId="77777777" w:rsidR="00BE50D0" w:rsidRPr="00313519" w:rsidRDefault="00BE50D0" w:rsidP="00BE50D0">
            <w:pPr>
              <w:suppressAutoHyphens/>
              <w:autoSpaceDN w:val="0"/>
              <w:spacing w:after="0" w:line="276" w:lineRule="auto"/>
              <w:textAlignment w:val="baseline"/>
              <w:rPr>
                <w:rFonts w:ascii="Times New Roman" w:eastAsia="Times New Roman" w:hAnsi="Times New Roman" w:cs="Times New Roman"/>
                <w:b/>
                <w:bCs/>
                <w:sz w:val="24"/>
                <w:szCs w:val="24"/>
              </w:rPr>
            </w:pPr>
            <w:r w:rsidRPr="00313519">
              <w:rPr>
                <w:rFonts w:ascii="Times New Roman" w:eastAsia="Times New Roman" w:hAnsi="Times New Roman" w:cs="Times New Roman"/>
                <w:b/>
                <w:bCs/>
                <w:sz w:val="24"/>
                <w:szCs w:val="24"/>
              </w:rPr>
              <w:t>Kita svarbi informacija</w:t>
            </w:r>
          </w:p>
        </w:tc>
        <w:tc>
          <w:tcPr>
            <w:tcW w:w="438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C1BED27" w14:textId="77777777" w:rsidR="00BE50D0" w:rsidRPr="00313519" w:rsidRDefault="00BE50D0" w:rsidP="00BE50D0">
            <w:pPr>
              <w:suppressAutoHyphens/>
              <w:autoSpaceDN w:val="0"/>
              <w:spacing w:after="0" w:line="276" w:lineRule="auto"/>
              <w:ind w:firstLine="57"/>
              <w:textAlignment w:val="baseline"/>
              <w:rPr>
                <w:rFonts w:ascii="Times New Roman" w:eastAsia="Times New Roman" w:hAnsi="Times New Roman" w:cs="Times New Roman"/>
                <w:sz w:val="24"/>
                <w:szCs w:val="24"/>
              </w:rPr>
            </w:pPr>
          </w:p>
        </w:tc>
      </w:tr>
    </w:tbl>
    <w:p w14:paraId="7C1BED29" w14:textId="77777777" w:rsidR="00BE50D0" w:rsidRPr="00313519" w:rsidRDefault="00BE50D0" w:rsidP="00BE50D0">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496" w:type="dxa"/>
        <w:tblInd w:w="142" w:type="dxa"/>
        <w:tblCellMar>
          <w:left w:w="10" w:type="dxa"/>
          <w:right w:w="10" w:type="dxa"/>
        </w:tblCellMar>
        <w:tblLook w:val="04A0" w:firstRow="1" w:lastRow="0" w:firstColumn="1" w:lastColumn="0" w:noHBand="0" w:noVBand="1"/>
      </w:tblPr>
      <w:tblGrid>
        <w:gridCol w:w="4773"/>
        <w:gridCol w:w="4723"/>
      </w:tblGrid>
      <w:tr w:rsidR="00BE50D0" w:rsidRPr="00313519" w14:paraId="7C1BED2E" w14:textId="77777777" w:rsidTr="003723C7">
        <w:tc>
          <w:tcPr>
            <w:tcW w:w="4773" w:type="dxa"/>
            <w:shd w:val="clear" w:color="auto" w:fill="auto"/>
            <w:tcMar>
              <w:top w:w="0" w:type="dxa"/>
              <w:left w:w="108" w:type="dxa"/>
              <w:bottom w:w="0" w:type="dxa"/>
              <w:right w:w="108" w:type="dxa"/>
            </w:tcMar>
          </w:tcPr>
          <w:p w14:paraId="7C1BED2A" w14:textId="77777777" w:rsidR="00BE50D0" w:rsidRPr="00A62166" w:rsidRDefault="00BE50D0" w:rsidP="00BE50D0">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A62166">
              <w:rPr>
                <w:rFonts w:ascii="Times New Roman" w:eastAsia="Times New Roman" w:hAnsi="Times New Roman" w:cs="Times New Roman"/>
                <w:sz w:val="24"/>
                <w:szCs w:val="24"/>
              </w:rPr>
              <w:t>__________________________</w:t>
            </w:r>
          </w:p>
          <w:p w14:paraId="7C1BED2B" w14:textId="77777777" w:rsidR="00BE50D0" w:rsidRPr="00313519" w:rsidRDefault="00BE50D0" w:rsidP="00BE50D0">
            <w:pPr>
              <w:widowControl w:val="0"/>
              <w:suppressAutoHyphens/>
              <w:autoSpaceDN w:val="0"/>
              <w:spacing w:after="0" w:line="276" w:lineRule="auto"/>
              <w:ind w:firstLine="741"/>
              <w:jc w:val="both"/>
              <w:textAlignment w:val="baseline"/>
              <w:rPr>
                <w:rFonts w:ascii="Calibri" w:eastAsia="Calibri" w:hAnsi="Calibri" w:cs="Times New Roman"/>
              </w:rPr>
            </w:pPr>
            <w:r w:rsidRPr="00A62166">
              <w:rPr>
                <w:rFonts w:ascii="Times New Roman" w:eastAsia="Times New Roman" w:hAnsi="Times New Roman" w:cs="Times New Roman"/>
                <w:i/>
                <w:iCs/>
                <w:sz w:val="24"/>
                <w:szCs w:val="24"/>
              </w:rPr>
              <w:t>Asmens pareigos</w:t>
            </w:r>
          </w:p>
        </w:tc>
        <w:tc>
          <w:tcPr>
            <w:tcW w:w="4723" w:type="dxa"/>
            <w:shd w:val="clear" w:color="auto" w:fill="auto"/>
            <w:tcMar>
              <w:top w:w="0" w:type="dxa"/>
              <w:left w:w="108" w:type="dxa"/>
              <w:bottom w:w="0" w:type="dxa"/>
              <w:right w:w="108" w:type="dxa"/>
            </w:tcMar>
          </w:tcPr>
          <w:p w14:paraId="7C1BED2C" w14:textId="77777777" w:rsidR="00BE50D0" w:rsidRPr="00A62166" w:rsidRDefault="00BE50D0" w:rsidP="00BE50D0">
            <w:pPr>
              <w:widowControl w:val="0"/>
              <w:suppressAutoHyphens/>
              <w:autoSpaceDN w:val="0"/>
              <w:spacing w:after="0" w:line="276" w:lineRule="auto"/>
              <w:ind w:firstLine="501"/>
              <w:jc w:val="both"/>
              <w:textAlignment w:val="baseline"/>
              <w:rPr>
                <w:rFonts w:ascii="Times New Roman" w:eastAsia="Times New Roman" w:hAnsi="Times New Roman" w:cs="Times New Roman"/>
                <w:sz w:val="24"/>
                <w:szCs w:val="24"/>
              </w:rPr>
            </w:pPr>
            <w:r w:rsidRPr="00A62166">
              <w:rPr>
                <w:rFonts w:ascii="Times New Roman" w:eastAsia="Times New Roman" w:hAnsi="Times New Roman" w:cs="Times New Roman"/>
                <w:sz w:val="24"/>
                <w:szCs w:val="24"/>
              </w:rPr>
              <w:t>__________________________</w:t>
            </w:r>
          </w:p>
          <w:p w14:paraId="7C1BED2D" w14:textId="77777777" w:rsidR="00BE50D0" w:rsidRPr="00313519" w:rsidRDefault="00BE50D0" w:rsidP="00BE50D0">
            <w:pPr>
              <w:widowControl w:val="0"/>
              <w:suppressAutoHyphens/>
              <w:autoSpaceDN w:val="0"/>
              <w:spacing w:after="0" w:line="276" w:lineRule="auto"/>
              <w:ind w:firstLine="1242"/>
              <w:jc w:val="both"/>
              <w:textAlignment w:val="baseline"/>
              <w:rPr>
                <w:rFonts w:ascii="Calibri" w:eastAsia="Calibri" w:hAnsi="Calibri" w:cs="Times New Roman"/>
              </w:rPr>
            </w:pPr>
            <w:r w:rsidRPr="00A62166">
              <w:rPr>
                <w:rFonts w:ascii="Times New Roman" w:eastAsia="Times New Roman" w:hAnsi="Times New Roman" w:cs="Times New Roman"/>
                <w:i/>
                <w:iCs/>
                <w:sz w:val="24"/>
                <w:szCs w:val="24"/>
              </w:rPr>
              <w:t>Vardas, pavardė</w:t>
            </w:r>
          </w:p>
        </w:tc>
      </w:tr>
    </w:tbl>
    <w:p w14:paraId="7C1BED2F" w14:textId="77777777" w:rsidR="00BE50D0" w:rsidRPr="00313519" w:rsidRDefault="00BE50D0" w:rsidP="00BE50D0">
      <w:pPr>
        <w:suppressAutoHyphens/>
        <w:autoSpaceDN w:val="0"/>
        <w:spacing w:line="249" w:lineRule="auto"/>
        <w:textAlignment w:val="baseline"/>
        <w:rPr>
          <w:rFonts w:ascii="Times New Roman" w:eastAsia="Calibri" w:hAnsi="Times New Roman" w:cs="Times New Roman"/>
          <w:sz w:val="24"/>
          <w:szCs w:val="24"/>
        </w:rPr>
      </w:pPr>
    </w:p>
    <w:p w14:paraId="7C1BED30" w14:textId="77777777" w:rsidR="002A31FB" w:rsidRPr="00313519" w:rsidRDefault="002A31FB"/>
    <w:sectPr w:rsidR="002A31FB" w:rsidRPr="00313519" w:rsidSect="00532D91">
      <w:pgSz w:w="11906" w:h="16838"/>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84B7" w14:textId="77777777" w:rsidR="004D5084" w:rsidRDefault="004D5084">
      <w:pPr>
        <w:spacing w:after="0" w:line="240" w:lineRule="auto"/>
      </w:pPr>
      <w:r>
        <w:separator/>
      </w:r>
    </w:p>
  </w:endnote>
  <w:endnote w:type="continuationSeparator" w:id="0">
    <w:p w14:paraId="6866BD62" w14:textId="77777777" w:rsidR="004D5084" w:rsidRDefault="004D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4C9A" w14:textId="77777777" w:rsidR="004D5084" w:rsidRDefault="004D5084">
      <w:pPr>
        <w:spacing w:after="0" w:line="240" w:lineRule="auto"/>
      </w:pPr>
      <w:r>
        <w:separator/>
      </w:r>
    </w:p>
  </w:footnote>
  <w:footnote w:type="continuationSeparator" w:id="0">
    <w:p w14:paraId="64D87FC7" w14:textId="77777777" w:rsidR="004D5084" w:rsidRDefault="004D5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76677"/>
      <w:docPartObj>
        <w:docPartGallery w:val="Page Numbers (Top of Page)"/>
        <w:docPartUnique/>
      </w:docPartObj>
    </w:sdtPr>
    <w:sdtEndPr>
      <w:rPr>
        <w:rFonts w:ascii="Times New Roman" w:hAnsi="Times New Roman"/>
        <w:sz w:val="24"/>
        <w:szCs w:val="24"/>
      </w:rPr>
    </w:sdtEndPr>
    <w:sdtContent>
      <w:p w14:paraId="5439E89C" w14:textId="05885B4F" w:rsidR="00F25A5D" w:rsidRDefault="00F25A5D" w:rsidP="00153BF1">
        <w:pPr>
          <w:pStyle w:val="Antrats"/>
          <w:jc w:val="center"/>
        </w:pPr>
        <w:r w:rsidRPr="00153BF1">
          <w:rPr>
            <w:rFonts w:ascii="Times New Roman" w:hAnsi="Times New Roman"/>
            <w:sz w:val="24"/>
            <w:szCs w:val="24"/>
          </w:rPr>
          <w:fldChar w:fldCharType="begin"/>
        </w:r>
        <w:r w:rsidRPr="00153BF1">
          <w:rPr>
            <w:rFonts w:ascii="Times New Roman" w:hAnsi="Times New Roman"/>
            <w:sz w:val="24"/>
            <w:szCs w:val="24"/>
          </w:rPr>
          <w:instrText>PAGE   \* MERGEFORMAT</w:instrText>
        </w:r>
        <w:r w:rsidRPr="00153BF1">
          <w:rPr>
            <w:rFonts w:ascii="Times New Roman" w:hAnsi="Times New Roman"/>
            <w:sz w:val="24"/>
            <w:szCs w:val="24"/>
          </w:rPr>
          <w:fldChar w:fldCharType="separate"/>
        </w:r>
        <w:r w:rsidR="00EB6F1A">
          <w:rPr>
            <w:rFonts w:ascii="Times New Roman" w:hAnsi="Times New Roman"/>
            <w:noProof/>
            <w:sz w:val="24"/>
            <w:szCs w:val="24"/>
          </w:rPr>
          <w:t>3</w:t>
        </w:r>
        <w:r w:rsidRPr="00153BF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19B5"/>
    <w:multiLevelType w:val="multilevel"/>
    <w:tmpl w:val="E3085202"/>
    <w:lvl w:ilvl="0">
      <w:start w:val="1"/>
      <w:numFmt w:val="decimal"/>
      <w:lvlText w:val="%1."/>
      <w:lvlJc w:val="left"/>
      <w:pPr>
        <w:ind w:left="1210" w:hanging="360"/>
      </w:pPr>
    </w:lvl>
    <w:lvl w:ilvl="1">
      <w:start w:val="1"/>
      <w:numFmt w:val="decimal"/>
      <w:isLgl/>
      <w:lvlText w:val="%1.%2"/>
      <w:lvlJc w:val="left"/>
      <w:pPr>
        <w:ind w:left="1460" w:hanging="4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D0"/>
    <w:rsid w:val="000B0C0E"/>
    <w:rsid w:val="000D6079"/>
    <w:rsid w:val="00116D6E"/>
    <w:rsid w:val="00144996"/>
    <w:rsid w:val="00153BF1"/>
    <w:rsid w:val="001C0EB2"/>
    <w:rsid w:val="002A31FB"/>
    <w:rsid w:val="002C73C8"/>
    <w:rsid w:val="002E5E6D"/>
    <w:rsid w:val="00313519"/>
    <w:rsid w:val="003A348D"/>
    <w:rsid w:val="00412CBD"/>
    <w:rsid w:val="004228DA"/>
    <w:rsid w:val="00427449"/>
    <w:rsid w:val="004B6B62"/>
    <w:rsid w:val="004D5084"/>
    <w:rsid w:val="005006BF"/>
    <w:rsid w:val="00502E8B"/>
    <w:rsid w:val="0050339E"/>
    <w:rsid w:val="00532D91"/>
    <w:rsid w:val="005900B4"/>
    <w:rsid w:val="00591A72"/>
    <w:rsid w:val="005A0F20"/>
    <w:rsid w:val="005A5623"/>
    <w:rsid w:val="005B6F2B"/>
    <w:rsid w:val="005B77D6"/>
    <w:rsid w:val="005C0A2C"/>
    <w:rsid w:val="005D0776"/>
    <w:rsid w:val="005D3BB3"/>
    <w:rsid w:val="005D57C2"/>
    <w:rsid w:val="0061402E"/>
    <w:rsid w:val="006666D3"/>
    <w:rsid w:val="00677248"/>
    <w:rsid w:val="006B7AC7"/>
    <w:rsid w:val="006D7DDB"/>
    <w:rsid w:val="007059D6"/>
    <w:rsid w:val="00722914"/>
    <w:rsid w:val="00734015"/>
    <w:rsid w:val="0073574C"/>
    <w:rsid w:val="007A4650"/>
    <w:rsid w:val="007E586C"/>
    <w:rsid w:val="00820F61"/>
    <w:rsid w:val="00835506"/>
    <w:rsid w:val="008460EF"/>
    <w:rsid w:val="008A31B8"/>
    <w:rsid w:val="008A39B5"/>
    <w:rsid w:val="008A7CC6"/>
    <w:rsid w:val="008E6F91"/>
    <w:rsid w:val="008F00C9"/>
    <w:rsid w:val="008F1884"/>
    <w:rsid w:val="008F46F5"/>
    <w:rsid w:val="009069F8"/>
    <w:rsid w:val="009178E5"/>
    <w:rsid w:val="00954A59"/>
    <w:rsid w:val="00973589"/>
    <w:rsid w:val="009E6E9C"/>
    <w:rsid w:val="009F1688"/>
    <w:rsid w:val="00A62166"/>
    <w:rsid w:val="00A74A45"/>
    <w:rsid w:val="00A94A2C"/>
    <w:rsid w:val="00AC7AF6"/>
    <w:rsid w:val="00B16882"/>
    <w:rsid w:val="00B231DB"/>
    <w:rsid w:val="00B40A55"/>
    <w:rsid w:val="00B753A5"/>
    <w:rsid w:val="00B839F3"/>
    <w:rsid w:val="00B911CB"/>
    <w:rsid w:val="00BB7EEE"/>
    <w:rsid w:val="00BC60E9"/>
    <w:rsid w:val="00BD16CD"/>
    <w:rsid w:val="00BE50D0"/>
    <w:rsid w:val="00C2077D"/>
    <w:rsid w:val="00C3018E"/>
    <w:rsid w:val="00C32A08"/>
    <w:rsid w:val="00C70288"/>
    <w:rsid w:val="00C7228F"/>
    <w:rsid w:val="00CB3EFA"/>
    <w:rsid w:val="00CE3BB8"/>
    <w:rsid w:val="00CF1CA6"/>
    <w:rsid w:val="00D11B15"/>
    <w:rsid w:val="00D27CC4"/>
    <w:rsid w:val="00D63680"/>
    <w:rsid w:val="00D75FED"/>
    <w:rsid w:val="00D77DEA"/>
    <w:rsid w:val="00D819CB"/>
    <w:rsid w:val="00D90C28"/>
    <w:rsid w:val="00DA32EB"/>
    <w:rsid w:val="00DF2707"/>
    <w:rsid w:val="00E01427"/>
    <w:rsid w:val="00E509BD"/>
    <w:rsid w:val="00E67D51"/>
    <w:rsid w:val="00E80EA7"/>
    <w:rsid w:val="00E91D24"/>
    <w:rsid w:val="00EB6F1A"/>
    <w:rsid w:val="00ED0D36"/>
    <w:rsid w:val="00F17DF0"/>
    <w:rsid w:val="00F25A5D"/>
    <w:rsid w:val="00F34D81"/>
    <w:rsid w:val="00F62A24"/>
    <w:rsid w:val="00FB0072"/>
    <w:rsid w:val="00FB6C14"/>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ECBE"/>
  <w15:chartTrackingRefBased/>
  <w15:docId w15:val="{74138B83-276F-48CF-B654-847D072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E50D0"/>
    <w:pPr>
      <w:tabs>
        <w:tab w:val="center" w:pos="4819"/>
        <w:tab w:val="right" w:pos="9638"/>
      </w:tabs>
      <w:suppressAutoHyphens/>
      <w:autoSpaceDN w:val="0"/>
      <w:spacing w:after="0" w:line="240" w:lineRule="auto"/>
      <w:textAlignment w:val="baseline"/>
    </w:pPr>
    <w:rPr>
      <w:rFonts w:ascii="Calibri" w:eastAsia="Calibri" w:hAnsi="Calibri" w:cs="Times New Roman"/>
    </w:rPr>
  </w:style>
  <w:style w:type="character" w:customStyle="1" w:styleId="AntratsDiagrama">
    <w:name w:val="Antraštės Diagrama"/>
    <w:basedOn w:val="Numatytasispastraiposriftas"/>
    <w:link w:val="Antrats"/>
    <w:uiPriority w:val="99"/>
    <w:rsid w:val="00BE50D0"/>
    <w:rPr>
      <w:rFonts w:ascii="Calibri" w:eastAsia="Calibri" w:hAnsi="Calibri" w:cs="Times New Roman"/>
    </w:rPr>
  </w:style>
  <w:style w:type="paragraph" w:styleId="Debesliotekstas">
    <w:name w:val="Balloon Text"/>
    <w:basedOn w:val="prastasis"/>
    <w:link w:val="DebesliotekstasDiagrama"/>
    <w:uiPriority w:val="99"/>
    <w:semiHidden/>
    <w:unhideWhenUsed/>
    <w:rsid w:val="00ED0D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0D36"/>
    <w:rPr>
      <w:rFonts w:ascii="Segoe UI" w:hAnsi="Segoe UI" w:cs="Segoe UI"/>
      <w:sz w:val="18"/>
      <w:szCs w:val="18"/>
    </w:rPr>
  </w:style>
  <w:style w:type="character" w:styleId="Komentaronuoroda">
    <w:name w:val="annotation reference"/>
    <w:basedOn w:val="Numatytasispastraiposriftas"/>
    <w:uiPriority w:val="99"/>
    <w:semiHidden/>
    <w:unhideWhenUsed/>
    <w:rsid w:val="0061402E"/>
    <w:rPr>
      <w:sz w:val="16"/>
      <w:szCs w:val="16"/>
    </w:rPr>
  </w:style>
  <w:style w:type="paragraph" w:styleId="Komentarotekstas">
    <w:name w:val="annotation text"/>
    <w:basedOn w:val="prastasis"/>
    <w:link w:val="KomentarotekstasDiagrama"/>
    <w:uiPriority w:val="99"/>
    <w:semiHidden/>
    <w:unhideWhenUsed/>
    <w:rsid w:val="006140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1402E"/>
    <w:rPr>
      <w:sz w:val="20"/>
      <w:szCs w:val="20"/>
    </w:rPr>
  </w:style>
  <w:style w:type="paragraph" w:styleId="Komentarotema">
    <w:name w:val="annotation subject"/>
    <w:basedOn w:val="Komentarotekstas"/>
    <w:next w:val="Komentarotekstas"/>
    <w:link w:val="KomentarotemaDiagrama"/>
    <w:uiPriority w:val="99"/>
    <w:semiHidden/>
    <w:unhideWhenUsed/>
    <w:rsid w:val="0061402E"/>
    <w:rPr>
      <w:b/>
      <w:bCs/>
    </w:rPr>
  </w:style>
  <w:style w:type="character" w:customStyle="1" w:styleId="KomentarotemaDiagrama">
    <w:name w:val="Komentaro tema Diagrama"/>
    <w:basedOn w:val="KomentarotekstasDiagrama"/>
    <w:link w:val="Komentarotema"/>
    <w:uiPriority w:val="99"/>
    <w:semiHidden/>
    <w:rsid w:val="0061402E"/>
    <w:rPr>
      <w:b/>
      <w:bCs/>
      <w:sz w:val="20"/>
      <w:szCs w:val="20"/>
    </w:rPr>
  </w:style>
  <w:style w:type="paragraph" w:styleId="Porat">
    <w:name w:val="footer"/>
    <w:basedOn w:val="prastasis"/>
    <w:link w:val="PoratDiagrama"/>
    <w:uiPriority w:val="99"/>
    <w:unhideWhenUsed/>
    <w:rsid w:val="00F25A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5A5D"/>
  </w:style>
  <w:style w:type="paragraph" w:styleId="Sraopastraipa">
    <w:name w:val="List Paragraph"/>
    <w:basedOn w:val="prastasis"/>
    <w:qFormat/>
    <w:rsid w:val="004B6B62"/>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val="en-GB"/>
    </w:rPr>
  </w:style>
  <w:style w:type="character" w:styleId="Hipersaitas">
    <w:name w:val="Hyperlink"/>
    <w:basedOn w:val="Numatytasispastraiposriftas"/>
    <w:unhideWhenUsed/>
    <w:rsid w:val="008F1884"/>
    <w:rPr>
      <w:color w:val="0563C1" w:themeColor="hyperlink"/>
      <w:u w:val="single"/>
    </w:rPr>
  </w:style>
  <w:style w:type="paragraph" w:customStyle="1" w:styleId="Default">
    <w:name w:val="Default"/>
    <w:rsid w:val="00E91D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8FD8-D991-4957-ADBE-80C4D95F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4463</Words>
  <Characters>2544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Damušytė-Miranda</dc:creator>
  <cp:lastModifiedBy>Eglė Sosno</cp:lastModifiedBy>
  <cp:revision>2</cp:revision>
  <dcterms:created xsi:type="dcterms:W3CDTF">2021-04-08T06:47:00Z</dcterms:created>
  <dcterms:modified xsi:type="dcterms:W3CDTF">2021-04-08T06:47:00Z</dcterms:modified>
</cp:coreProperties>
</file>