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FE6BA" w14:textId="77777777" w:rsidR="00844C36" w:rsidRPr="00AA1102" w:rsidRDefault="00BA48C7">
      <w:pPr>
        <w:pStyle w:val="Default"/>
        <w:ind w:left="5040"/>
        <w:rPr>
          <w:color w:val="auto"/>
        </w:rPr>
      </w:pPr>
      <w:r w:rsidRPr="00AA1102">
        <w:rPr>
          <w:color w:val="auto"/>
        </w:rPr>
        <w:t xml:space="preserve">PATVIRTINTA </w:t>
      </w:r>
    </w:p>
    <w:p w14:paraId="136F08BB" w14:textId="77777777" w:rsidR="001B0F3D" w:rsidRPr="00AA1102" w:rsidRDefault="00BA48C7">
      <w:pPr>
        <w:pStyle w:val="Default"/>
        <w:ind w:left="5040"/>
        <w:rPr>
          <w:color w:val="auto"/>
        </w:rPr>
      </w:pPr>
      <w:r w:rsidRPr="00AA1102">
        <w:rPr>
          <w:color w:val="auto"/>
        </w:rPr>
        <w:t>VĮ Žemės ūkio informacijos ir kaimo verslo centro generalinio direktoriaus</w:t>
      </w:r>
    </w:p>
    <w:p w14:paraId="77A3295C" w14:textId="60A0EBFD" w:rsidR="00844C36" w:rsidRPr="00AA1102" w:rsidRDefault="00BA48C7">
      <w:pPr>
        <w:pStyle w:val="Default"/>
        <w:ind w:left="5040"/>
        <w:rPr>
          <w:color w:val="auto"/>
        </w:rPr>
      </w:pPr>
      <w:r w:rsidRPr="00AA1102">
        <w:rPr>
          <w:color w:val="auto"/>
        </w:rPr>
        <w:t>2022 m. sausio  d. įsakymu. Nr. 1V-</w:t>
      </w:r>
      <w:r w:rsidR="00C15CC1">
        <w:rPr>
          <w:color w:val="auto"/>
        </w:rPr>
        <w:t>7</w:t>
      </w:r>
      <w:bookmarkStart w:id="0" w:name="_GoBack"/>
      <w:bookmarkEnd w:id="0"/>
    </w:p>
    <w:p w14:paraId="4976ACAD" w14:textId="77777777" w:rsidR="00844C36" w:rsidRPr="00563897" w:rsidRDefault="00844C36"/>
    <w:p w14:paraId="0451E959" w14:textId="77777777" w:rsidR="00844C36" w:rsidRPr="00563897" w:rsidRDefault="00BA48C7">
      <w:pPr>
        <w:spacing w:line="360" w:lineRule="auto"/>
        <w:jc w:val="center"/>
        <w:rPr>
          <w:b/>
          <w:bCs/>
          <w:szCs w:val="24"/>
        </w:rPr>
      </w:pPr>
      <w:r w:rsidRPr="00563897">
        <w:rPr>
          <w:b/>
          <w:bCs/>
          <w:szCs w:val="24"/>
        </w:rPr>
        <w:t>VALSTYBĖS ĮMONĖS ŽEMĖS ŪKIO INFORMACIJOS IR KAIMO VERSLO CENTRO</w:t>
      </w:r>
    </w:p>
    <w:p w14:paraId="5571AFEE" w14:textId="77777777" w:rsidR="00844C36" w:rsidRPr="00563897" w:rsidRDefault="00BA48C7">
      <w:pPr>
        <w:spacing w:line="360" w:lineRule="auto"/>
        <w:jc w:val="center"/>
        <w:rPr>
          <w:b/>
          <w:bCs/>
          <w:szCs w:val="24"/>
        </w:rPr>
      </w:pPr>
      <w:r w:rsidRPr="00563897">
        <w:rPr>
          <w:b/>
          <w:bCs/>
          <w:szCs w:val="24"/>
        </w:rPr>
        <w:t>NULINĖS TOLERANCIJOS KORUPCIJAI POLITIKA</w:t>
      </w:r>
    </w:p>
    <w:p w14:paraId="05772AEF" w14:textId="77777777" w:rsidR="00844C36" w:rsidRPr="00563897" w:rsidRDefault="00844C36">
      <w:pPr>
        <w:spacing w:line="360" w:lineRule="auto"/>
        <w:jc w:val="center"/>
        <w:rPr>
          <w:b/>
          <w:bCs/>
          <w:szCs w:val="24"/>
        </w:rPr>
      </w:pPr>
    </w:p>
    <w:p w14:paraId="47B6D4C3" w14:textId="77777777" w:rsidR="00844C36" w:rsidRPr="00563897" w:rsidRDefault="00BA48C7">
      <w:pPr>
        <w:spacing w:line="360" w:lineRule="auto"/>
        <w:jc w:val="center"/>
        <w:rPr>
          <w:b/>
          <w:bCs/>
          <w:szCs w:val="24"/>
        </w:rPr>
      </w:pPr>
      <w:r w:rsidRPr="00563897">
        <w:rPr>
          <w:b/>
          <w:bCs/>
          <w:szCs w:val="24"/>
        </w:rPr>
        <w:t>I SKYRIUS</w:t>
      </w:r>
    </w:p>
    <w:p w14:paraId="4C0D10AF" w14:textId="77777777" w:rsidR="00844C36" w:rsidRPr="00AA1102" w:rsidRDefault="00BA48C7">
      <w:pPr>
        <w:spacing w:line="360" w:lineRule="auto"/>
        <w:jc w:val="center"/>
        <w:rPr>
          <w:b/>
          <w:bCs/>
          <w:szCs w:val="24"/>
        </w:rPr>
      </w:pPr>
      <w:r w:rsidRPr="00AA1102">
        <w:rPr>
          <w:b/>
          <w:bCs/>
          <w:szCs w:val="24"/>
        </w:rPr>
        <w:t>BENDROSIOS NUOSTATOS</w:t>
      </w:r>
    </w:p>
    <w:p w14:paraId="2C45ED3B" w14:textId="77777777" w:rsidR="00844C36" w:rsidRPr="00563897" w:rsidRDefault="00844C36">
      <w:pPr>
        <w:jc w:val="center"/>
        <w:rPr>
          <w:szCs w:val="24"/>
        </w:rPr>
      </w:pPr>
    </w:p>
    <w:p w14:paraId="11AABA3E" w14:textId="77777777" w:rsidR="00844C36" w:rsidRPr="00563897" w:rsidRDefault="00BA48C7">
      <w:pPr>
        <w:spacing w:line="360" w:lineRule="auto"/>
        <w:ind w:firstLine="851"/>
        <w:jc w:val="both"/>
      </w:pPr>
      <w:r w:rsidRPr="00563897">
        <w:rPr>
          <w:szCs w:val="24"/>
        </w:rPr>
        <w:t xml:space="preserve">1. Valstybės įmonė Žemės ūkio informacijos ir kaimo verslo centras (toliau – ŽŪIKVC arba įmonė) yra skaidriai, sąžiningai ir atsakingai veikianti įmonė, puoselėjanti nepriekaištingą dalykinę reputaciją. ŽŪIKVC aiškiai pasisako prieš kyšininkavimą ir korupciją, netoleruoja jokių korupcijos pasireiškimo formų ir korupcinio pobūdžio veikų. </w:t>
      </w:r>
    </w:p>
    <w:p w14:paraId="5DB78CC7" w14:textId="5755B4D4" w:rsidR="00844C36" w:rsidRPr="00563897" w:rsidRDefault="00BA48C7">
      <w:pPr>
        <w:spacing w:line="360" w:lineRule="auto"/>
        <w:ind w:firstLine="851"/>
        <w:jc w:val="both"/>
        <w:rPr>
          <w:szCs w:val="24"/>
        </w:rPr>
      </w:pPr>
      <w:r w:rsidRPr="00563897">
        <w:rPr>
          <w:szCs w:val="24"/>
        </w:rPr>
        <w:t xml:space="preserve">2. Valstybės įmonės Žemės ūkio informacijos ir kaimo verslo centro nulinės tolerancijos korupcijai politika (toliau – Politika) nustato pagrindinius įmonės korupcijos prevencijos principus ir reikalavimus bei jų laikymosi užtikrinimo gaires, kurių įgyvendinimas sudaro prielaidas bei sąlygas užtikrinti skaidrią įmonės veiklą ir užkirsti kelią korupcijai. </w:t>
      </w:r>
    </w:p>
    <w:p w14:paraId="65A0873B" w14:textId="77777777" w:rsidR="00844C36" w:rsidRPr="00563897" w:rsidRDefault="00BA48C7">
      <w:pPr>
        <w:spacing w:line="360" w:lineRule="auto"/>
        <w:ind w:firstLine="851"/>
        <w:jc w:val="both"/>
        <w:rPr>
          <w:szCs w:val="24"/>
        </w:rPr>
      </w:pPr>
      <w:r w:rsidRPr="00563897">
        <w:rPr>
          <w:szCs w:val="24"/>
        </w:rPr>
        <w:t>3. Politika taikoma visiems įmonės darbuotojams bei skirta įmonės darbuotojų atsakomybei ugdyti, apsaugoti juos nuo konfliktinių situacijų, netoleruotino elgesio, neskaidrios veiklos ir korupcijos apraiškų.</w:t>
      </w:r>
    </w:p>
    <w:p w14:paraId="5A70D393" w14:textId="77777777" w:rsidR="00844C36" w:rsidRPr="00563897" w:rsidRDefault="00BA48C7">
      <w:pPr>
        <w:spacing w:line="360" w:lineRule="auto"/>
        <w:ind w:firstLine="851"/>
        <w:rPr>
          <w:szCs w:val="24"/>
        </w:rPr>
      </w:pPr>
      <w:r w:rsidRPr="00563897">
        <w:rPr>
          <w:szCs w:val="24"/>
        </w:rPr>
        <w:t xml:space="preserve">4. Šioje Politikoje vartojamos sąvokos:    </w:t>
      </w:r>
    </w:p>
    <w:p w14:paraId="357192E2" w14:textId="77777777" w:rsidR="00844C36" w:rsidRPr="00563897" w:rsidRDefault="00BA48C7">
      <w:pPr>
        <w:spacing w:line="360" w:lineRule="auto"/>
        <w:ind w:firstLine="851"/>
        <w:jc w:val="both"/>
      </w:pPr>
      <w:r w:rsidRPr="00563897">
        <w:rPr>
          <w:szCs w:val="24"/>
        </w:rPr>
        <w:t xml:space="preserve">4.1. </w:t>
      </w:r>
      <w:r w:rsidRPr="00563897">
        <w:rPr>
          <w:b/>
          <w:szCs w:val="24"/>
        </w:rPr>
        <w:t>Interesų konfliktas</w:t>
      </w:r>
      <w:r w:rsidRPr="00563897">
        <w:rPr>
          <w:szCs w:val="24"/>
        </w:rPr>
        <w:t xml:space="preserve"> – situacija, kai valstybės įmonės Žemės ūkio informacijos ir kaimo verslo centro darbuotojas, </w:t>
      </w:r>
      <w:r w:rsidRPr="00AA1102">
        <w:t>atlikdamas tarnybines pareigas ar vykdydamas tarnybinį pavedimą, turi priimti ar dalyvauti priimant sprendimą arba įvykdyti pavedimą, kurie susiję ir su jo privačiais interesais.</w:t>
      </w:r>
    </w:p>
    <w:p w14:paraId="611CB1D4" w14:textId="74559F59" w:rsidR="00844C36" w:rsidRPr="00563897" w:rsidRDefault="00BA48C7">
      <w:pPr>
        <w:tabs>
          <w:tab w:val="left" w:pos="2410"/>
        </w:tabs>
        <w:spacing w:line="360" w:lineRule="auto"/>
        <w:ind w:firstLine="851"/>
        <w:jc w:val="both"/>
      </w:pPr>
      <w:r w:rsidRPr="00AA1102">
        <w:rPr>
          <w:szCs w:val="24"/>
        </w:rPr>
        <w:t>4.2</w:t>
      </w:r>
      <w:r w:rsidRPr="00563897">
        <w:rPr>
          <w:szCs w:val="24"/>
        </w:rPr>
        <w:t>.</w:t>
      </w:r>
      <w:r w:rsidRPr="00AA1102">
        <w:rPr>
          <w:szCs w:val="24"/>
        </w:rPr>
        <w:t xml:space="preserve"> </w:t>
      </w:r>
      <w:r w:rsidRPr="00563897">
        <w:rPr>
          <w:b/>
          <w:bCs/>
          <w:szCs w:val="24"/>
        </w:rPr>
        <w:t>Kyšininkavimas</w:t>
      </w:r>
      <w:r w:rsidRPr="00563897">
        <w:rPr>
          <w:szCs w:val="24"/>
        </w:rPr>
        <w:t xml:space="preserve"> – </w:t>
      </w:r>
      <w:r w:rsidR="00945656">
        <w:t>naudos siūlymas, žadėjimas, suteikimas, priėmimas ar prašymas kaip paskata atlikti veiksmą</w:t>
      </w:r>
      <w:r w:rsidRPr="00563897">
        <w:rPr>
          <w:szCs w:val="24"/>
        </w:rPr>
        <w:t>.</w:t>
      </w:r>
      <w:r w:rsidRPr="00563897">
        <w:t xml:space="preserve"> </w:t>
      </w:r>
    </w:p>
    <w:p w14:paraId="24DF0808" w14:textId="41A29F12" w:rsidR="00844C36" w:rsidRPr="00563897" w:rsidRDefault="00BA48C7">
      <w:pPr>
        <w:spacing w:line="360" w:lineRule="auto"/>
        <w:ind w:firstLine="851"/>
        <w:jc w:val="both"/>
      </w:pPr>
      <w:r w:rsidRPr="00563897">
        <w:rPr>
          <w:szCs w:val="24"/>
        </w:rPr>
        <w:t xml:space="preserve">4.3. </w:t>
      </w:r>
      <w:r w:rsidRPr="00563897">
        <w:rPr>
          <w:b/>
          <w:szCs w:val="24"/>
        </w:rPr>
        <w:t>Kyšis</w:t>
      </w:r>
      <w:r w:rsidRPr="00563897">
        <w:rPr>
          <w:szCs w:val="24"/>
        </w:rPr>
        <w:t xml:space="preserve"> –</w:t>
      </w:r>
      <w:r w:rsidR="0095425A" w:rsidRPr="00563897">
        <w:rPr>
          <w:szCs w:val="24"/>
        </w:rPr>
        <w:t xml:space="preserve"> bet kokios turtinės ar kitokios asmeninės naudos sau ar kitam asmeniui (materialios ar nematerialios, turinčios ekonominę vertę rinkoje ar tokios vertės neturinčios) forma išreikštas neteisėtas ar nepagrįstas atlygis už pageidaujamą įmonės darbuotojo teisėtą ar neteisėtą veikimą arba neveikimą vykdant jam suteiktus įgaliojimus.</w:t>
      </w:r>
    </w:p>
    <w:p w14:paraId="1B43D19B" w14:textId="77777777" w:rsidR="00844C36" w:rsidRPr="00563897" w:rsidRDefault="00BA48C7">
      <w:pPr>
        <w:spacing w:line="360" w:lineRule="auto"/>
        <w:ind w:firstLine="851"/>
        <w:jc w:val="both"/>
      </w:pPr>
      <w:r w:rsidRPr="00563897">
        <w:rPr>
          <w:szCs w:val="24"/>
        </w:rPr>
        <w:t xml:space="preserve">4.4. </w:t>
      </w:r>
      <w:r w:rsidRPr="00563897">
        <w:rPr>
          <w:b/>
          <w:szCs w:val="24"/>
        </w:rPr>
        <w:t>Korupcija</w:t>
      </w:r>
      <w:r w:rsidRPr="00563897">
        <w:rPr>
          <w:szCs w:val="24"/>
        </w:rPr>
        <w:t xml:space="preserve"> – piktnaudžiavimas suteiktais įgaliojimais, siekiant turtinės ar kitokios naudos sau arba kitam asmeniui. Korupcijos formomis yra laikomas kyšininkavimas, piktnaudžiavimas tarnyba, sukčiavimas, nepotizmas, interesų konfliktas, protekcionizmas, prekyba poveikiu bei kitos teisės aktuose nurodytos korupcijos formos.</w:t>
      </w:r>
    </w:p>
    <w:p w14:paraId="13CCF1B7" w14:textId="13CF0C6D" w:rsidR="00844C36" w:rsidRPr="00563897" w:rsidRDefault="00BA48C7">
      <w:pPr>
        <w:spacing w:line="360" w:lineRule="auto"/>
        <w:ind w:firstLine="851"/>
        <w:jc w:val="both"/>
      </w:pPr>
      <w:r w:rsidRPr="00563897">
        <w:rPr>
          <w:szCs w:val="24"/>
        </w:rPr>
        <w:lastRenderedPageBreak/>
        <w:t xml:space="preserve">4.5. </w:t>
      </w:r>
      <w:r w:rsidRPr="00563897">
        <w:rPr>
          <w:b/>
          <w:szCs w:val="24"/>
        </w:rPr>
        <w:t>Nepotizmas</w:t>
      </w:r>
      <w:r w:rsidRPr="00563897">
        <w:rPr>
          <w:szCs w:val="24"/>
        </w:rPr>
        <w:t xml:space="preserve"> – </w:t>
      </w:r>
      <w:r w:rsidR="00945656">
        <w:t>savo šeimos narių, giminaičių bei kitų artimų asmenų globa ir protegavimas naudojantis einamomis pareigomis, vardu ir galia</w:t>
      </w:r>
      <w:r w:rsidRPr="00563897">
        <w:rPr>
          <w:szCs w:val="24"/>
        </w:rPr>
        <w:t xml:space="preserve">. </w:t>
      </w:r>
    </w:p>
    <w:p w14:paraId="18544C3C" w14:textId="3FC524EC" w:rsidR="00844C36" w:rsidRPr="00563897" w:rsidRDefault="00BA48C7">
      <w:pPr>
        <w:spacing w:line="360" w:lineRule="auto"/>
        <w:ind w:firstLine="851"/>
        <w:jc w:val="both"/>
      </w:pPr>
      <w:r w:rsidRPr="00AA1102">
        <w:t>4.</w:t>
      </w:r>
      <w:r w:rsidR="00427FCD" w:rsidRPr="00AA1102">
        <w:t>6</w:t>
      </w:r>
      <w:r w:rsidRPr="00AA1102">
        <w:t xml:space="preserve">. </w:t>
      </w:r>
      <w:r w:rsidRPr="00563897">
        <w:rPr>
          <w:b/>
          <w:bCs/>
          <w:szCs w:val="24"/>
        </w:rPr>
        <w:t>Piktnaudžiavimas</w:t>
      </w:r>
      <w:r w:rsidRPr="00563897">
        <w:rPr>
          <w:szCs w:val="24"/>
        </w:rPr>
        <w:t xml:space="preserve"> – darbuotojo veika (veikimas ar neveikimas), kai tarnybinė padėtis naudojama ne tarnybos interesais arba ne pagal įstatymus ar kitus teisės aktus, arba savanaudiškais tikslais (neteisėtai pasisavinamas ar kitiems perleidžiamas svetimas turtas, lėšos ir t. t.) ar dėl kitokių asmeninių paskatų, taip pat darbuotojo veiksmai, kuriais viršijami suteikti įgaliojimai.</w:t>
      </w:r>
    </w:p>
    <w:p w14:paraId="74FD6792" w14:textId="09264283" w:rsidR="00844C36" w:rsidRPr="00563897" w:rsidRDefault="00BA48C7">
      <w:pPr>
        <w:spacing w:line="360" w:lineRule="auto"/>
        <w:ind w:firstLine="851"/>
        <w:jc w:val="both"/>
      </w:pPr>
      <w:r w:rsidRPr="00AA1102">
        <w:t>4.</w:t>
      </w:r>
      <w:r w:rsidR="00427FCD" w:rsidRPr="00AA1102">
        <w:t>7</w:t>
      </w:r>
      <w:r w:rsidRPr="00AA1102">
        <w:t xml:space="preserve">. </w:t>
      </w:r>
      <w:r w:rsidRPr="00563897">
        <w:rPr>
          <w:b/>
          <w:bCs/>
          <w:szCs w:val="24"/>
        </w:rPr>
        <w:t>Prekyba poveikiu</w:t>
      </w:r>
      <w:r w:rsidRPr="00563897">
        <w:rPr>
          <w:szCs w:val="24"/>
        </w:rPr>
        <w:t xml:space="preserve"> – neteisėti darbuotojo veiksmai pasinaudojant pareigomis, suteiktais įgaliojimais, giminystės ryšiais ir (ar) pažintimis darbo aplinkoje ar kita tikėtina įtaka siekiant paveikti kitus darbuotojus, kitas įmones, įstaigas ar organizacijas, kad jie teisėtai ar neteisėtai veiktų (arba</w:t>
      </w:r>
      <w:r w:rsidR="00A22FDC" w:rsidRPr="00563897">
        <w:rPr>
          <w:szCs w:val="24"/>
        </w:rPr>
        <w:t>,</w:t>
      </w:r>
      <w:r w:rsidRPr="00563897">
        <w:rPr>
          <w:szCs w:val="24"/>
        </w:rPr>
        <w:t xml:space="preserve"> atvirkščiai – neveiktų) atlikdami savo funkcijas</w:t>
      </w:r>
      <w:r w:rsidRPr="00563897">
        <w:t>.</w:t>
      </w:r>
    </w:p>
    <w:p w14:paraId="387B3AB5" w14:textId="60E5C39C" w:rsidR="00844C36" w:rsidRPr="00563897" w:rsidRDefault="00BA48C7">
      <w:pPr>
        <w:spacing w:line="360" w:lineRule="auto"/>
        <w:ind w:firstLine="851"/>
        <w:jc w:val="both"/>
      </w:pPr>
      <w:r w:rsidRPr="00563897">
        <w:rPr>
          <w:szCs w:val="24"/>
        </w:rPr>
        <w:t>4.</w:t>
      </w:r>
      <w:r w:rsidR="00427FCD" w:rsidRPr="00563897">
        <w:rPr>
          <w:szCs w:val="24"/>
        </w:rPr>
        <w:t>8</w:t>
      </w:r>
      <w:r w:rsidRPr="00563897">
        <w:rPr>
          <w:szCs w:val="24"/>
        </w:rPr>
        <w:t xml:space="preserve">. </w:t>
      </w:r>
      <w:r w:rsidRPr="00563897">
        <w:rPr>
          <w:b/>
          <w:szCs w:val="24"/>
        </w:rPr>
        <w:t>Protekcionizmas</w:t>
      </w:r>
      <w:r w:rsidR="00A22FDC" w:rsidRPr="00563897">
        <w:rPr>
          <w:szCs w:val="24"/>
        </w:rPr>
        <w:t xml:space="preserve"> </w:t>
      </w:r>
      <w:r w:rsidRPr="00563897">
        <w:rPr>
          <w:szCs w:val="24"/>
        </w:rPr>
        <w:t xml:space="preserve">– </w:t>
      </w:r>
      <w:r w:rsidR="00542802">
        <w:rPr>
          <w:szCs w:val="24"/>
        </w:rPr>
        <w:t>f</w:t>
      </w:r>
      <w:r w:rsidR="00542802">
        <w:t xml:space="preserve">avoritizmo forma, kai asmuo pasirenkamas dėl naudos arba jis išlaiko savo pareigas dėl priklausomybės ar ryšių nepaisant jo kvalifikacijos ar suteiktų vardų, laipsnių ar pan. </w:t>
      </w:r>
    </w:p>
    <w:p w14:paraId="6A881688" w14:textId="091C6514" w:rsidR="00844C36" w:rsidRPr="00563897" w:rsidRDefault="00945656" w:rsidP="00BE4B8D">
      <w:pPr>
        <w:suppressAutoHyphens w:val="0"/>
        <w:spacing w:line="360" w:lineRule="auto"/>
        <w:jc w:val="both"/>
      </w:pPr>
      <w:r>
        <w:rPr>
          <w:szCs w:val="24"/>
        </w:rPr>
        <w:t xml:space="preserve">          </w:t>
      </w:r>
      <w:r w:rsidR="00B33776">
        <w:rPr>
          <w:szCs w:val="24"/>
        </w:rPr>
        <w:t xml:space="preserve">  </w:t>
      </w:r>
      <w:r>
        <w:rPr>
          <w:szCs w:val="24"/>
        </w:rPr>
        <w:t xml:space="preserve">  </w:t>
      </w:r>
      <w:r w:rsidR="00BA48C7" w:rsidRPr="00563897">
        <w:rPr>
          <w:szCs w:val="24"/>
        </w:rPr>
        <w:t>4.</w:t>
      </w:r>
      <w:r w:rsidR="00427FCD" w:rsidRPr="00563897">
        <w:rPr>
          <w:szCs w:val="24"/>
        </w:rPr>
        <w:t>9</w:t>
      </w:r>
      <w:r w:rsidR="00BA48C7" w:rsidRPr="00563897">
        <w:rPr>
          <w:szCs w:val="24"/>
        </w:rPr>
        <w:t xml:space="preserve">. </w:t>
      </w:r>
      <w:r w:rsidR="00BA48C7" w:rsidRPr="00563897">
        <w:rPr>
          <w:b/>
          <w:szCs w:val="24"/>
        </w:rPr>
        <w:t>Sukčiavimas</w:t>
      </w:r>
      <w:r w:rsidR="00BA48C7" w:rsidRPr="00563897">
        <w:rPr>
          <w:szCs w:val="24"/>
        </w:rPr>
        <w:t xml:space="preserve"> – </w:t>
      </w:r>
      <w:r w:rsidR="00302AD1" w:rsidRPr="005848B8">
        <w:rPr>
          <w:szCs w:val="24"/>
        </w:rPr>
        <w:t>a</w:t>
      </w:r>
      <w:r w:rsidRPr="00BE4B8D">
        <w:rPr>
          <w:szCs w:val="24"/>
        </w:rPr>
        <w:t>pgaudinėjimas siekiant įgyti pranašumą sąžiningumo vertybes paže</w:t>
      </w:r>
      <w:r w:rsidR="005848B8">
        <w:rPr>
          <w:szCs w:val="24"/>
        </w:rPr>
        <w:t>i</w:t>
      </w:r>
      <w:r w:rsidRPr="00BE4B8D">
        <w:rPr>
          <w:szCs w:val="24"/>
        </w:rPr>
        <w:t>džiančiomis priemonėmis</w:t>
      </w:r>
      <w:r w:rsidRPr="00945656">
        <w:rPr>
          <w:szCs w:val="24"/>
        </w:rPr>
        <w:t>.</w:t>
      </w:r>
      <w:r w:rsidRPr="00945656">
        <w:rPr>
          <w:szCs w:val="24"/>
          <w:lang w:eastAsia="lt-LT"/>
        </w:rPr>
        <w:t xml:space="preserve"> </w:t>
      </w:r>
      <w:r w:rsidR="00BA48C7" w:rsidRPr="00563897">
        <w:rPr>
          <w:szCs w:val="24"/>
        </w:rPr>
        <w:t xml:space="preserve">  </w:t>
      </w:r>
    </w:p>
    <w:p w14:paraId="01D54503" w14:textId="48CA520C" w:rsidR="00844C36" w:rsidRPr="00563897" w:rsidRDefault="00BA48C7">
      <w:pPr>
        <w:spacing w:line="360" w:lineRule="auto"/>
        <w:ind w:firstLine="851"/>
        <w:jc w:val="both"/>
        <w:rPr>
          <w:szCs w:val="24"/>
        </w:rPr>
      </w:pPr>
      <w:r w:rsidRPr="00563897">
        <w:rPr>
          <w:szCs w:val="24"/>
        </w:rPr>
        <w:t>4.1</w:t>
      </w:r>
      <w:r w:rsidR="00427FCD" w:rsidRPr="00563897">
        <w:rPr>
          <w:szCs w:val="24"/>
        </w:rPr>
        <w:t>0</w:t>
      </w:r>
      <w:r w:rsidRPr="00563897">
        <w:rPr>
          <w:szCs w:val="24"/>
        </w:rPr>
        <w:t>. Kitos Politikoje vartojamos sąvokos apibrėžtos Lietuvos Respublikos korupcijos prevencijos įstatyme, Lietuvos Respublikos viešųjų ir privačių interesų derinimo įstatyme bei kituose teisės aktuose.</w:t>
      </w:r>
    </w:p>
    <w:p w14:paraId="6DC54340" w14:textId="77777777" w:rsidR="00844C36" w:rsidRPr="00563897" w:rsidRDefault="00844C36">
      <w:pPr>
        <w:spacing w:line="360" w:lineRule="auto"/>
      </w:pPr>
    </w:p>
    <w:p w14:paraId="43B1F32D" w14:textId="77777777" w:rsidR="00844C36" w:rsidRPr="00563897" w:rsidRDefault="00BA48C7">
      <w:pPr>
        <w:spacing w:line="360" w:lineRule="auto"/>
        <w:jc w:val="center"/>
        <w:rPr>
          <w:b/>
          <w:bCs/>
          <w:szCs w:val="24"/>
        </w:rPr>
      </w:pPr>
      <w:r w:rsidRPr="00563897">
        <w:rPr>
          <w:b/>
          <w:bCs/>
          <w:szCs w:val="24"/>
        </w:rPr>
        <w:t>II SKYRIUS</w:t>
      </w:r>
    </w:p>
    <w:p w14:paraId="1CCAD8BF" w14:textId="77777777" w:rsidR="00844C36" w:rsidRPr="00563897" w:rsidRDefault="00BA48C7">
      <w:pPr>
        <w:spacing w:line="360" w:lineRule="auto"/>
        <w:jc w:val="center"/>
        <w:rPr>
          <w:b/>
          <w:bCs/>
          <w:szCs w:val="24"/>
        </w:rPr>
      </w:pPr>
      <w:r w:rsidRPr="00563897">
        <w:rPr>
          <w:b/>
          <w:bCs/>
          <w:szCs w:val="24"/>
        </w:rPr>
        <w:t>ANTIKORUPCINIAI ĮSIPAREIGOJIMAI</w:t>
      </w:r>
    </w:p>
    <w:p w14:paraId="2CE9D13C" w14:textId="77777777" w:rsidR="00844C36" w:rsidRPr="00563897" w:rsidRDefault="00844C36">
      <w:pPr>
        <w:spacing w:line="360" w:lineRule="auto"/>
        <w:jc w:val="center"/>
        <w:rPr>
          <w:szCs w:val="24"/>
        </w:rPr>
      </w:pPr>
    </w:p>
    <w:p w14:paraId="7D6E2619" w14:textId="5BD2FB23" w:rsidR="00844C36" w:rsidRPr="00563897" w:rsidRDefault="002004E5">
      <w:pPr>
        <w:spacing w:line="360" w:lineRule="auto"/>
        <w:ind w:firstLine="851"/>
        <w:jc w:val="both"/>
        <w:rPr>
          <w:szCs w:val="24"/>
        </w:rPr>
      </w:pPr>
      <w:r w:rsidRPr="00563897">
        <w:rPr>
          <w:szCs w:val="24"/>
        </w:rPr>
        <w:t>5</w:t>
      </w:r>
      <w:r w:rsidR="00BA48C7" w:rsidRPr="00563897">
        <w:rPr>
          <w:szCs w:val="24"/>
        </w:rPr>
        <w:t>. Kiekvienas ŽŪIKVC darbuotojas yra individualiai atsakingas už susipažinimą su šia Politika, privalo laikytis Politikos nuostatų ir įsipareigoja:</w:t>
      </w:r>
    </w:p>
    <w:p w14:paraId="05B87B28" w14:textId="47F9653A" w:rsidR="00844C36" w:rsidRPr="00563897" w:rsidRDefault="002004E5">
      <w:pPr>
        <w:spacing w:line="360" w:lineRule="auto"/>
        <w:ind w:firstLine="851"/>
        <w:jc w:val="both"/>
      </w:pPr>
      <w:r w:rsidRPr="00AA1102">
        <w:rPr>
          <w:szCs w:val="24"/>
        </w:rPr>
        <w:t>5</w:t>
      </w:r>
      <w:r w:rsidR="00BA48C7" w:rsidRPr="00AA1102">
        <w:rPr>
          <w:szCs w:val="24"/>
        </w:rPr>
        <w:t xml:space="preserve">.1. </w:t>
      </w:r>
      <w:r w:rsidR="00BA48C7" w:rsidRPr="00AA1102">
        <w:rPr>
          <w:b/>
          <w:bCs/>
          <w:szCs w:val="24"/>
        </w:rPr>
        <w:t>prekybos poveikiu ir kyšininkavimo srityje:</w:t>
      </w:r>
    </w:p>
    <w:p w14:paraId="11595A91" w14:textId="45AD310B" w:rsidR="00844C36" w:rsidRPr="00563897" w:rsidRDefault="002004E5" w:rsidP="001B0F3D">
      <w:pPr>
        <w:spacing w:line="360" w:lineRule="auto"/>
        <w:ind w:firstLine="851"/>
        <w:jc w:val="both"/>
      </w:pPr>
      <w:r w:rsidRPr="00AA1102">
        <w:rPr>
          <w:bCs/>
          <w:szCs w:val="24"/>
        </w:rPr>
        <w:t>5</w:t>
      </w:r>
      <w:r w:rsidR="00BA48C7" w:rsidRPr="00AA1102">
        <w:rPr>
          <w:bCs/>
          <w:szCs w:val="24"/>
        </w:rPr>
        <w:t xml:space="preserve">.1.1. </w:t>
      </w:r>
      <w:r w:rsidR="00BA48C7" w:rsidRPr="00AA1102">
        <w:rPr>
          <w:szCs w:val="24"/>
        </w:rPr>
        <w:t>netoleruoti jokių kyšininkavimo apraiškų ir prekybos poveikiu, nei tiesiogiai, nei netiesiogiai nesiūlyti, neduoti ir neleisti duoti kyšių, jų neprašyti ir nepriimti, taip pat ir per trečiuosius asmenis;</w:t>
      </w:r>
    </w:p>
    <w:p w14:paraId="2BF42686" w14:textId="3A08A1AB" w:rsidR="00844C36" w:rsidRPr="00563897" w:rsidRDefault="002004E5" w:rsidP="00107540">
      <w:pPr>
        <w:autoSpaceDE w:val="0"/>
        <w:spacing w:line="360" w:lineRule="auto"/>
        <w:ind w:firstLine="851"/>
        <w:jc w:val="both"/>
      </w:pPr>
      <w:r w:rsidRPr="00AA1102">
        <w:rPr>
          <w:szCs w:val="24"/>
        </w:rPr>
        <w:t>5</w:t>
      </w:r>
      <w:r w:rsidR="00BA48C7" w:rsidRPr="00AA1102">
        <w:rPr>
          <w:szCs w:val="24"/>
        </w:rPr>
        <w:t xml:space="preserve">.1.2. nustačius prekybos poveikiu ir (ar) kyšininkavimo požymius, gavus prašymą duoti arba pasiūlymą priimti kyšį ar pastebėjus, kad kiti darbuotojai elgiasi neetiškai ar jų elgesys kelia įtarimų dėl galimai vykdomų neteisėtų veikų, privaloma informuoti </w:t>
      </w:r>
      <w:r w:rsidR="00BA48C7" w:rsidRPr="00563897">
        <w:rPr>
          <w:szCs w:val="24"/>
        </w:rPr>
        <w:t>Informacijos apie pažeidimus valstybės įmonėje Žemės ūkio informacijos ir kaimo verslo centre vidiniu kanalu teikimo ir tvarkymo tvarkos apraš</w:t>
      </w:r>
      <w:r w:rsidR="001B0F3D" w:rsidRPr="00563897">
        <w:rPr>
          <w:szCs w:val="24"/>
        </w:rPr>
        <w:t>o nustatyta tvarka</w:t>
      </w:r>
      <w:r w:rsidR="00BA48C7" w:rsidRPr="00AA1102">
        <w:rPr>
          <w:szCs w:val="24"/>
        </w:rPr>
        <w:t xml:space="preserve"> el. pašt</w:t>
      </w:r>
      <w:r w:rsidRPr="00AA1102">
        <w:rPr>
          <w:szCs w:val="24"/>
        </w:rPr>
        <w:t>o adresu</w:t>
      </w:r>
      <w:r w:rsidR="00BA48C7" w:rsidRPr="00AA1102">
        <w:rPr>
          <w:szCs w:val="24"/>
        </w:rPr>
        <w:t xml:space="preserve"> </w:t>
      </w:r>
      <w:proofErr w:type="spellStart"/>
      <w:r w:rsidR="00BA48C7" w:rsidRPr="00563897">
        <w:rPr>
          <w:szCs w:val="24"/>
        </w:rPr>
        <w:t>pranesk</w:t>
      </w:r>
      <w:proofErr w:type="spellEnd"/>
      <w:r w:rsidR="00BA48C7" w:rsidRPr="00563897">
        <w:rPr>
          <w:szCs w:val="24"/>
          <w:lang w:val="en-US"/>
        </w:rPr>
        <w:t>@</w:t>
      </w:r>
      <w:proofErr w:type="spellStart"/>
      <w:r w:rsidR="00BA48C7" w:rsidRPr="00563897">
        <w:rPr>
          <w:szCs w:val="24"/>
        </w:rPr>
        <w:t>vic.lt</w:t>
      </w:r>
      <w:proofErr w:type="spellEnd"/>
      <w:r w:rsidR="00BA48C7" w:rsidRPr="00563897">
        <w:rPr>
          <w:szCs w:val="24"/>
        </w:rPr>
        <w:t xml:space="preserve">; </w:t>
      </w:r>
    </w:p>
    <w:p w14:paraId="50769ED9" w14:textId="782F01BF" w:rsidR="00844C36" w:rsidRPr="00563897" w:rsidRDefault="00561178">
      <w:pPr>
        <w:spacing w:line="360" w:lineRule="auto"/>
        <w:ind w:firstLine="851"/>
      </w:pPr>
      <w:r w:rsidRPr="00563897">
        <w:rPr>
          <w:szCs w:val="24"/>
        </w:rPr>
        <w:t>5</w:t>
      </w:r>
      <w:r w:rsidR="00BA48C7" w:rsidRPr="00563897">
        <w:rPr>
          <w:szCs w:val="24"/>
        </w:rPr>
        <w:t>.2.</w:t>
      </w:r>
      <w:r w:rsidR="00BA48C7" w:rsidRPr="00563897">
        <w:rPr>
          <w:b/>
          <w:szCs w:val="24"/>
        </w:rPr>
        <w:t xml:space="preserve"> teisės aktų nuostatų ir elgesio normų laikymosi srityje:</w:t>
      </w:r>
    </w:p>
    <w:p w14:paraId="71B8BF33" w14:textId="01261713" w:rsidR="00844C36" w:rsidRPr="00563897" w:rsidRDefault="00561178">
      <w:pPr>
        <w:spacing w:line="360" w:lineRule="auto"/>
        <w:ind w:firstLine="851"/>
        <w:jc w:val="both"/>
        <w:rPr>
          <w:szCs w:val="24"/>
        </w:rPr>
      </w:pPr>
      <w:r w:rsidRPr="00563897">
        <w:rPr>
          <w:szCs w:val="24"/>
        </w:rPr>
        <w:lastRenderedPageBreak/>
        <w:t>5</w:t>
      </w:r>
      <w:r w:rsidR="00BA48C7" w:rsidRPr="00563897">
        <w:rPr>
          <w:szCs w:val="24"/>
        </w:rPr>
        <w:t>.2.1. laikytis norminių teisės aktų, o situacijose, kuriose ši Politika, įstatymai ar kiti teisės aktai nenustato atitinkamų elgesio reikalavimų, elgtis taip, kad racionaliai visuomenei galima būtų pagrįsti, kad ŽŪIKVC darbuotojo elgesys konkrečioje situacijoje atitiko aukščiausius patikimumo, sąžiningumo ir skaidrumo standartus;</w:t>
      </w:r>
    </w:p>
    <w:p w14:paraId="578BF599" w14:textId="14BA6D94" w:rsidR="00844C36" w:rsidRPr="00563897" w:rsidRDefault="00902196">
      <w:pPr>
        <w:spacing w:line="360" w:lineRule="auto"/>
        <w:ind w:firstLine="851"/>
        <w:jc w:val="both"/>
      </w:pPr>
      <w:r w:rsidRPr="00563897">
        <w:rPr>
          <w:szCs w:val="24"/>
        </w:rPr>
        <w:t>5</w:t>
      </w:r>
      <w:r w:rsidR="00BA48C7" w:rsidRPr="00563897">
        <w:rPr>
          <w:szCs w:val="24"/>
        </w:rPr>
        <w:t>.2.2. vykdyti savo pareigas atsakingai, rūpestingai, atidžiai ir profesionaliai, veikti įmonės interesais, nepiktnaudžiauti einamomis pareigomis ir suteiktais įgaliojimais, laiku ir profesionaliai įvykdyti pavestas užduotis ir pagal kompetenciją priimti motyvuotus sprendimus</w:t>
      </w:r>
      <w:r w:rsidR="006E3911" w:rsidRPr="00563897">
        <w:rPr>
          <w:szCs w:val="24"/>
        </w:rPr>
        <w:t>;</w:t>
      </w:r>
      <w:r w:rsidR="00BA48C7" w:rsidRPr="00563897">
        <w:rPr>
          <w:szCs w:val="24"/>
        </w:rPr>
        <w:t xml:space="preserve"> </w:t>
      </w:r>
    </w:p>
    <w:p w14:paraId="2F59C1FB" w14:textId="1AA820A9" w:rsidR="00844C36" w:rsidRPr="00563897" w:rsidRDefault="00172BFE">
      <w:pPr>
        <w:spacing w:line="360" w:lineRule="auto"/>
        <w:ind w:firstLine="851"/>
        <w:jc w:val="both"/>
      </w:pPr>
      <w:r w:rsidRPr="00AA1102">
        <w:rPr>
          <w:szCs w:val="24"/>
        </w:rPr>
        <w:t>5</w:t>
      </w:r>
      <w:r w:rsidR="00BA48C7" w:rsidRPr="00AA1102">
        <w:rPr>
          <w:szCs w:val="24"/>
        </w:rPr>
        <w:t xml:space="preserve">.2.3. </w:t>
      </w:r>
      <w:r w:rsidR="00BA48C7" w:rsidRPr="00563897">
        <w:rPr>
          <w:szCs w:val="24"/>
        </w:rPr>
        <w:t>neturėti asmeninio išankstinio nusistatymo priimant sprendimus, nesinaudoti kitų asmenų klaidomis ir nežinojimu, nepasiduoti kitų valstybės valdžios institucijų ir įstaigų darbuotojų, visuomenės informavimo priemonių, visuomenės bei kitų asmenų neteisėtai įtakai;</w:t>
      </w:r>
    </w:p>
    <w:p w14:paraId="21737408" w14:textId="3EF9AAEB" w:rsidR="00844C36" w:rsidRPr="00563897" w:rsidRDefault="00172BFE">
      <w:pPr>
        <w:spacing w:line="360" w:lineRule="auto"/>
        <w:ind w:firstLine="851"/>
        <w:jc w:val="both"/>
      </w:pPr>
      <w:r w:rsidRPr="00563897">
        <w:rPr>
          <w:szCs w:val="24"/>
        </w:rPr>
        <w:t>5</w:t>
      </w:r>
      <w:r w:rsidR="00BA48C7" w:rsidRPr="00563897">
        <w:rPr>
          <w:szCs w:val="24"/>
        </w:rPr>
        <w:t xml:space="preserve">.3. </w:t>
      </w:r>
      <w:r w:rsidR="00BA48C7" w:rsidRPr="00563897">
        <w:rPr>
          <w:b/>
          <w:szCs w:val="24"/>
        </w:rPr>
        <w:t>interesų konfliktų srityje:</w:t>
      </w:r>
    </w:p>
    <w:p w14:paraId="65371312" w14:textId="0B1EC3B4" w:rsidR="00844C36" w:rsidRPr="00563897" w:rsidRDefault="00172BFE">
      <w:pPr>
        <w:spacing w:line="360" w:lineRule="auto"/>
        <w:ind w:firstLine="851"/>
        <w:jc w:val="both"/>
        <w:rPr>
          <w:szCs w:val="24"/>
        </w:rPr>
      </w:pPr>
      <w:r w:rsidRPr="00563897">
        <w:rPr>
          <w:szCs w:val="24"/>
        </w:rPr>
        <w:t>5</w:t>
      </w:r>
      <w:r w:rsidR="00BA48C7" w:rsidRPr="00563897">
        <w:rPr>
          <w:szCs w:val="24"/>
        </w:rPr>
        <w:t>.3.1. vengti bet kokio interesų konflikto, kuris gali turėti neigiamos įtakos nešališkam ir objektyviam pareigų ar funkcijų vykdymui;</w:t>
      </w:r>
    </w:p>
    <w:p w14:paraId="11BC0924" w14:textId="7E4F35B6" w:rsidR="00844C36" w:rsidRPr="00563897" w:rsidRDefault="00172BFE">
      <w:pPr>
        <w:spacing w:line="360" w:lineRule="auto"/>
        <w:ind w:firstLine="851"/>
        <w:jc w:val="both"/>
      </w:pPr>
      <w:r w:rsidRPr="00AA1102">
        <w:rPr>
          <w:szCs w:val="24"/>
        </w:rPr>
        <w:t>5</w:t>
      </w:r>
      <w:r w:rsidR="00BA48C7" w:rsidRPr="00AA1102">
        <w:rPr>
          <w:szCs w:val="24"/>
        </w:rPr>
        <w:t>.3.</w:t>
      </w:r>
      <w:r w:rsidR="00107540" w:rsidRPr="00AA1102">
        <w:rPr>
          <w:szCs w:val="24"/>
        </w:rPr>
        <w:t>2</w:t>
      </w:r>
      <w:r w:rsidR="00BA48C7" w:rsidRPr="00AA1102">
        <w:rPr>
          <w:szCs w:val="24"/>
        </w:rPr>
        <w:t>. kilus interesų konfliktui ir (ar) esant įtarimų, kad toks konfliktas gali kilti, vadovautis Lietuvos Respublikos viešųjų ir privačių interesų derinimo įstatymo ir kitų teisės aktų, reglamentuojančių viešųjų ir privačių interesų derinimą, nuostatomis;</w:t>
      </w:r>
    </w:p>
    <w:p w14:paraId="75B75708" w14:textId="3FCC7BA2" w:rsidR="00844C36" w:rsidRPr="00563897" w:rsidRDefault="00172BFE">
      <w:pPr>
        <w:tabs>
          <w:tab w:val="left" w:pos="851"/>
        </w:tabs>
        <w:spacing w:line="360" w:lineRule="auto"/>
        <w:ind w:firstLine="851"/>
        <w:jc w:val="both"/>
      </w:pPr>
      <w:r w:rsidRPr="00563897">
        <w:rPr>
          <w:szCs w:val="24"/>
        </w:rPr>
        <w:t>5</w:t>
      </w:r>
      <w:r w:rsidR="00BA48C7" w:rsidRPr="00563897">
        <w:rPr>
          <w:szCs w:val="24"/>
        </w:rPr>
        <w:t xml:space="preserve">.4. </w:t>
      </w:r>
      <w:r w:rsidR="00BA48C7" w:rsidRPr="00563897">
        <w:rPr>
          <w:b/>
          <w:szCs w:val="24"/>
        </w:rPr>
        <w:t>nepotizmo srityje:</w:t>
      </w:r>
    </w:p>
    <w:p w14:paraId="1592CD83" w14:textId="22AFBAB6" w:rsidR="00844C36" w:rsidRPr="00563897" w:rsidRDefault="00172BFE">
      <w:pPr>
        <w:spacing w:line="360" w:lineRule="auto"/>
        <w:ind w:firstLine="851"/>
        <w:jc w:val="both"/>
        <w:rPr>
          <w:szCs w:val="24"/>
        </w:rPr>
      </w:pPr>
      <w:r w:rsidRPr="00563897">
        <w:rPr>
          <w:szCs w:val="24"/>
        </w:rPr>
        <w:t>5</w:t>
      </w:r>
      <w:r w:rsidR="00BA48C7" w:rsidRPr="00563897">
        <w:rPr>
          <w:szCs w:val="24"/>
        </w:rPr>
        <w:t>.4.1. nesinaudoti tarnybine padėtimi ar turima įtaka nepagrįstam, neteisėtam ir neskaidriam giminių, artimųjų, draugų įdarbinimui;</w:t>
      </w:r>
    </w:p>
    <w:p w14:paraId="3BE2DAF4" w14:textId="4A9AAF2F" w:rsidR="00844C36" w:rsidRPr="00563897" w:rsidRDefault="00172BFE" w:rsidP="001B0F3D">
      <w:pPr>
        <w:spacing w:line="360" w:lineRule="auto"/>
        <w:ind w:firstLine="851"/>
        <w:jc w:val="both"/>
        <w:rPr>
          <w:szCs w:val="24"/>
        </w:rPr>
      </w:pPr>
      <w:r w:rsidRPr="00563897">
        <w:rPr>
          <w:szCs w:val="24"/>
        </w:rPr>
        <w:t>5</w:t>
      </w:r>
      <w:r w:rsidR="00BA48C7" w:rsidRPr="00563897">
        <w:rPr>
          <w:szCs w:val="24"/>
        </w:rPr>
        <w:t>.4.2. siekti, kad nesusidarytų situacijos, kai artimais ryšiais susiję asmenys yra tiesiogiai pavaldūs;</w:t>
      </w:r>
    </w:p>
    <w:p w14:paraId="08F69D9B" w14:textId="2B3F7A76" w:rsidR="00844C36" w:rsidRPr="00563897" w:rsidRDefault="00172BFE">
      <w:pPr>
        <w:spacing w:line="360" w:lineRule="auto"/>
        <w:ind w:firstLine="851"/>
        <w:jc w:val="both"/>
        <w:rPr>
          <w:szCs w:val="24"/>
        </w:rPr>
      </w:pPr>
      <w:r w:rsidRPr="00563897">
        <w:rPr>
          <w:szCs w:val="24"/>
        </w:rPr>
        <w:t>5</w:t>
      </w:r>
      <w:r w:rsidR="00BA48C7" w:rsidRPr="00563897">
        <w:rPr>
          <w:szCs w:val="24"/>
        </w:rPr>
        <w:t>.4.3. darbuotojus vertinti objektyviai, sąžiningai, remiantis jų turimomis kompetencijomis, atsižvelgiant į jų reputaciją bei patikimumą;</w:t>
      </w:r>
    </w:p>
    <w:p w14:paraId="78090A6A" w14:textId="3D49D948" w:rsidR="00844C36" w:rsidRPr="00563897" w:rsidRDefault="00172BFE">
      <w:pPr>
        <w:spacing w:line="360" w:lineRule="auto"/>
        <w:ind w:firstLine="851"/>
        <w:jc w:val="both"/>
      </w:pPr>
      <w:r w:rsidRPr="00AA1102">
        <w:rPr>
          <w:szCs w:val="24"/>
        </w:rPr>
        <w:t>5</w:t>
      </w:r>
      <w:r w:rsidR="00BA48C7" w:rsidRPr="00AA1102">
        <w:rPr>
          <w:szCs w:val="24"/>
        </w:rPr>
        <w:t xml:space="preserve">.5. </w:t>
      </w:r>
      <w:r w:rsidR="00BA48C7" w:rsidRPr="00AA1102">
        <w:rPr>
          <w:b/>
          <w:bCs/>
          <w:szCs w:val="24"/>
        </w:rPr>
        <w:t>dovanų ir svetingumo srityje:</w:t>
      </w:r>
      <w:r w:rsidR="00BA48C7" w:rsidRPr="00AA1102">
        <w:rPr>
          <w:szCs w:val="24"/>
        </w:rPr>
        <w:t xml:space="preserve"> </w:t>
      </w:r>
    </w:p>
    <w:p w14:paraId="0DE16CD0" w14:textId="552185E2" w:rsidR="00844C36" w:rsidRPr="00563897" w:rsidRDefault="00172BFE">
      <w:pPr>
        <w:tabs>
          <w:tab w:val="left" w:pos="993"/>
        </w:tabs>
        <w:spacing w:line="360" w:lineRule="auto"/>
        <w:ind w:firstLine="851"/>
        <w:jc w:val="both"/>
      </w:pPr>
      <w:r w:rsidRPr="00AA1102">
        <w:rPr>
          <w:rFonts w:eastAsia="Calibri"/>
          <w:szCs w:val="24"/>
          <w:lang w:eastAsia="lt-LT"/>
        </w:rPr>
        <w:t>5</w:t>
      </w:r>
      <w:r w:rsidR="00BA48C7" w:rsidRPr="00AA1102">
        <w:rPr>
          <w:rFonts w:eastAsia="Calibri"/>
          <w:szCs w:val="24"/>
          <w:lang w:eastAsia="lt-LT"/>
        </w:rPr>
        <w:t>.5.1. neteikti ir nepriimti iš fizinių ir juridinių asmenų jokių dovanų (daiktų, nuolaidų, paslaugų, maisto produktų, skolinimų, transporto, apgyvendinimo, maitinimo išlaidų ir pan.), kurios teikiamos ne pagal tarptautinį protokolą ir kurios gali būti siejamos su asmens tarnybine padėtimi ar tarnybinėmis pareigomis. P</w:t>
      </w:r>
      <w:r w:rsidR="00BA48C7" w:rsidRPr="00AA1102">
        <w:rPr>
          <w:rFonts w:eastAsia="Calibri"/>
          <w:bCs/>
          <w:szCs w:val="24"/>
          <w:lang w:eastAsia="lt-LT"/>
        </w:rPr>
        <w:t>inigai negali būti dovanojami arba priimami kaip dovana, nepaisant sumos dydžio</w:t>
      </w:r>
      <w:r w:rsidR="00BA48C7" w:rsidRPr="00AA1102">
        <w:rPr>
          <w:rFonts w:eastAsia="Calibri"/>
          <w:szCs w:val="24"/>
          <w:lang w:eastAsia="lt-LT"/>
        </w:rPr>
        <w:t>;</w:t>
      </w:r>
    </w:p>
    <w:p w14:paraId="1C18150C" w14:textId="021A0A12" w:rsidR="00844C36" w:rsidRPr="00563897" w:rsidRDefault="00172BFE" w:rsidP="00107540">
      <w:pPr>
        <w:spacing w:line="360" w:lineRule="auto"/>
        <w:ind w:firstLine="851"/>
        <w:jc w:val="both"/>
      </w:pPr>
      <w:r w:rsidRPr="00AA1102">
        <w:rPr>
          <w:szCs w:val="24"/>
        </w:rPr>
        <w:t>5</w:t>
      </w:r>
      <w:r w:rsidR="00BA48C7" w:rsidRPr="00AA1102">
        <w:rPr>
          <w:szCs w:val="24"/>
        </w:rPr>
        <w:t xml:space="preserve">.5.2. priimti (teikti) tik oficialias reprezentacijai skirtas dovanas (pvz., suvenyrai) pagal tarptautinį protokolą bei rodyti (priimti) siūlomą svetingumą (pvz., dalyvauti parodose, konferencijose ir pan.), jei tokios dovanos (demonstruojamas svetingumas) turi aiškiai išreikštą tarnybinių santykių palaikymo tikslą ir </w:t>
      </w:r>
      <w:r w:rsidR="00BA48C7" w:rsidRPr="00AA1102">
        <w:rPr>
          <w:bCs/>
          <w:szCs w:val="24"/>
        </w:rPr>
        <w:t>yra skirtos tik bendradarbiavimui su valstybinėmis ir (ar) tarptautinėmis organizacijomis stiprinti</w:t>
      </w:r>
      <w:r w:rsidR="00BA48C7" w:rsidRPr="00AA1102">
        <w:rPr>
          <w:szCs w:val="24"/>
        </w:rPr>
        <w:t>; </w:t>
      </w:r>
    </w:p>
    <w:p w14:paraId="62EC2AA6" w14:textId="3C00F549" w:rsidR="00844C36" w:rsidRPr="00563897" w:rsidRDefault="00172BFE" w:rsidP="00107540">
      <w:pPr>
        <w:tabs>
          <w:tab w:val="left" w:pos="2410"/>
        </w:tabs>
        <w:spacing w:line="360" w:lineRule="auto"/>
        <w:ind w:firstLine="851"/>
        <w:jc w:val="both"/>
      </w:pPr>
      <w:r w:rsidRPr="00563897">
        <w:rPr>
          <w:szCs w:val="24"/>
        </w:rPr>
        <w:t>5</w:t>
      </w:r>
      <w:r w:rsidR="00BA48C7" w:rsidRPr="00563897">
        <w:rPr>
          <w:szCs w:val="24"/>
        </w:rPr>
        <w:t xml:space="preserve">.6. </w:t>
      </w:r>
      <w:r w:rsidR="00BA48C7" w:rsidRPr="00563897">
        <w:rPr>
          <w:b/>
          <w:szCs w:val="24"/>
        </w:rPr>
        <w:t>piktnaudžiavimo pareigomis srityje:</w:t>
      </w:r>
    </w:p>
    <w:p w14:paraId="192D127A" w14:textId="0BCEB376" w:rsidR="00844C36" w:rsidRPr="00563897" w:rsidRDefault="00172BFE" w:rsidP="00107540">
      <w:pPr>
        <w:tabs>
          <w:tab w:val="left" w:pos="709"/>
          <w:tab w:val="left" w:pos="1418"/>
        </w:tabs>
        <w:spacing w:line="360" w:lineRule="auto"/>
        <w:ind w:firstLine="851"/>
        <w:jc w:val="both"/>
        <w:rPr>
          <w:szCs w:val="24"/>
        </w:rPr>
      </w:pPr>
      <w:r w:rsidRPr="00563897">
        <w:rPr>
          <w:szCs w:val="24"/>
        </w:rPr>
        <w:lastRenderedPageBreak/>
        <w:t>5</w:t>
      </w:r>
      <w:r w:rsidR="00BA48C7" w:rsidRPr="00563897">
        <w:rPr>
          <w:szCs w:val="24"/>
        </w:rPr>
        <w:t>.6.1. netoleruoti piktnaudžiavimo einamomis pareigomis, ŽŪIKVC vidaus teisės aktais suteiktų įgaliojimų viršijimo;</w:t>
      </w:r>
    </w:p>
    <w:p w14:paraId="06E01A59" w14:textId="464A7C9D" w:rsidR="00844C36" w:rsidRPr="00563897" w:rsidRDefault="00172BFE" w:rsidP="00107540">
      <w:pPr>
        <w:spacing w:line="360" w:lineRule="auto"/>
        <w:ind w:firstLine="851"/>
        <w:jc w:val="both"/>
        <w:rPr>
          <w:szCs w:val="24"/>
        </w:rPr>
      </w:pPr>
      <w:r w:rsidRPr="00563897">
        <w:rPr>
          <w:szCs w:val="24"/>
        </w:rPr>
        <w:t>5</w:t>
      </w:r>
      <w:r w:rsidR="00BA48C7" w:rsidRPr="00563897">
        <w:rPr>
          <w:szCs w:val="24"/>
        </w:rPr>
        <w:t>.6.</w:t>
      </w:r>
      <w:r w:rsidR="00BC2934" w:rsidRPr="00563897">
        <w:rPr>
          <w:szCs w:val="24"/>
        </w:rPr>
        <w:t>2</w:t>
      </w:r>
      <w:r w:rsidR="00BA48C7" w:rsidRPr="00563897">
        <w:rPr>
          <w:szCs w:val="24"/>
        </w:rPr>
        <w:t xml:space="preserve">. užtikrinti, kad būtų aiškiai apibrėžtos kiekvieno darbuotojo užduotys, pareigybių aprašymuose būtų aptartos bei nurodytos teisės ir pareigos, funkcijos ir atsakomybė; </w:t>
      </w:r>
    </w:p>
    <w:p w14:paraId="5E5F6CD2" w14:textId="2F442026" w:rsidR="00844C36" w:rsidRPr="00563897" w:rsidRDefault="00172BFE" w:rsidP="00107540">
      <w:pPr>
        <w:spacing w:line="360" w:lineRule="auto"/>
        <w:ind w:firstLine="851"/>
      </w:pPr>
      <w:r w:rsidRPr="00563897">
        <w:rPr>
          <w:szCs w:val="24"/>
        </w:rPr>
        <w:t>5</w:t>
      </w:r>
      <w:r w:rsidR="00BA48C7" w:rsidRPr="00563897">
        <w:rPr>
          <w:szCs w:val="24"/>
        </w:rPr>
        <w:t xml:space="preserve">.7. </w:t>
      </w:r>
      <w:r w:rsidR="00BA48C7" w:rsidRPr="00563897">
        <w:rPr>
          <w:b/>
          <w:szCs w:val="24"/>
        </w:rPr>
        <w:t>viešųjų pirkimų srityje:</w:t>
      </w:r>
    </w:p>
    <w:p w14:paraId="0DDE9FBD" w14:textId="63922858" w:rsidR="00844C36" w:rsidRPr="00563897" w:rsidRDefault="00172BFE" w:rsidP="00107540">
      <w:pPr>
        <w:spacing w:line="360" w:lineRule="auto"/>
        <w:ind w:firstLine="851"/>
        <w:jc w:val="both"/>
        <w:rPr>
          <w:szCs w:val="24"/>
        </w:rPr>
      </w:pPr>
      <w:r w:rsidRPr="00563897">
        <w:rPr>
          <w:szCs w:val="24"/>
        </w:rPr>
        <w:t>5</w:t>
      </w:r>
      <w:r w:rsidR="00BA48C7" w:rsidRPr="00563897">
        <w:rPr>
          <w:szCs w:val="24"/>
        </w:rPr>
        <w:t>.7.1. užtikrinti, kad visi ŽŪIKVC pirkimai būtų atliekami skaidriai, laikantis lygiateisiškumo, nediskriminavimo, abipusio pripažinimo, proporcingumo ir nešališkumo reikalavimų, racionaliai ir teisėtai panaudojant įmonei skirtas lėšas;</w:t>
      </w:r>
    </w:p>
    <w:p w14:paraId="30A2DB45" w14:textId="7922B04D" w:rsidR="00844C36" w:rsidRPr="00563897" w:rsidRDefault="00172BFE" w:rsidP="00107540">
      <w:pPr>
        <w:spacing w:line="360" w:lineRule="auto"/>
        <w:ind w:firstLine="851"/>
        <w:jc w:val="both"/>
        <w:rPr>
          <w:szCs w:val="24"/>
        </w:rPr>
      </w:pPr>
      <w:r w:rsidRPr="00563897">
        <w:rPr>
          <w:szCs w:val="24"/>
        </w:rPr>
        <w:t>5</w:t>
      </w:r>
      <w:r w:rsidR="00BA48C7" w:rsidRPr="00563897">
        <w:rPr>
          <w:szCs w:val="24"/>
        </w:rPr>
        <w:t>.7.2. atrinkti tiekėjus pagal ekonomiškai naudingiausio pasiūlymo arba mažiausios kainos kriterijų, tiekėjams sudarant vienodas ir nediskriminacines sąlygas tiek pirkimo, tiek sutarties vykdymo metu;</w:t>
      </w:r>
    </w:p>
    <w:p w14:paraId="72C2B616" w14:textId="42D26F3C" w:rsidR="00844C36" w:rsidRPr="00563897" w:rsidRDefault="00172BFE" w:rsidP="00107540">
      <w:pPr>
        <w:spacing w:line="360" w:lineRule="auto"/>
        <w:ind w:firstLine="851"/>
        <w:jc w:val="both"/>
        <w:rPr>
          <w:szCs w:val="24"/>
        </w:rPr>
      </w:pPr>
      <w:r w:rsidRPr="00563897">
        <w:rPr>
          <w:szCs w:val="24"/>
        </w:rPr>
        <w:t>5</w:t>
      </w:r>
      <w:r w:rsidR="00BA48C7" w:rsidRPr="00563897">
        <w:rPr>
          <w:szCs w:val="24"/>
        </w:rPr>
        <w:t>.7.3. nustatyti vidaus kontrolės mechanizmus, užtikrinančius anksčiau nurodytų principų įgyvendinimą įsigyjant prekes, paslaugas ar darbus;</w:t>
      </w:r>
    </w:p>
    <w:p w14:paraId="32D069E5" w14:textId="1E0234FA" w:rsidR="00844C36" w:rsidRPr="00563897" w:rsidRDefault="00172BFE" w:rsidP="00107540">
      <w:pPr>
        <w:spacing w:line="360" w:lineRule="auto"/>
        <w:ind w:firstLine="851"/>
        <w:jc w:val="both"/>
        <w:rPr>
          <w:szCs w:val="24"/>
        </w:rPr>
      </w:pPr>
      <w:r w:rsidRPr="00563897">
        <w:rPr>
          <w:szCs w:val="24"/>
        </w:rPr>
        <w:t>5</w:t>
      </w:r>
      <w:r w:rsidR="00BA48C7" w:rsidRPr="00563897">
        <w:rPr>
          <w:szCs w:val="24"/>
        </w:rPr>
        <w:t>.7.4. imtis neatidėliotinų veiksmų, jei pasitelkus vidaus kontrolės mechanizmus ir kitas priemones nustatomi Politikos nuostatų ir (ar) kitų teisės aktų pažeidimai;</w:t>
      </w:r>
    </w:p>
    <w:p w14:paraId="007B526F" w14:textId="55B72F0A" w:rsidR="00844C36" w:rsidRPr="00563897" w:rsidRDefault="00172BFE" w:rsidP="00107540">
      <w:pPr>
        <w:spacing w:line="360" w:lineRule="auto"/>
        <w:ind w:firstLine="851"/>
        <w:jc w:val="both"/>
      </w:pPr>
      <w:r w:rsidRPr="00563897">
        <w:rPr>
          <w:szCs w:val="24"/>
        </w:rPr>
        <w:t>5</w:t>
      </w:r>
      <w:r w:rsidR="00BA48C7" w:rsidRPr="00563897">
        <w:rPr>
          <w:szCs w:val="24"/>
        </w:rPr>
        <w:t xml:space="preserve">.8. </w:t>
      </w:r>
      <w:r w:rsidR="00BA48C7" w:rsidRPr="00563897">
        <w:rPr>
          <w:b/>
          <w:szCs w:val="24"/>
        </w:rPr>
        <w:t>skaidrios teisėkūros srityje:</w:t>
      </w:r>
    </w:p>
    <w:p w14:paraId="16161071" w14:textId="6F9472C3" w:rsidR="00844C36" w:rsidRPr="00563897" w:rsidRDefault="00172BFE" w:rsidP="00107540">
      <w:pPr>
        <w:spacing w:line="360" w:lineRule="auto"/>
        <w:ind w:firstLine="851"/>
        <w:jc w:val="both"/>
      </w:pPr>
      <w:r w:rsidRPr="00563897">
        <w:rPr>
          <w:szCs w:val="24"/>
        </w:rPr>
        <w:t>5</w:t>
      </w:r>
      <w:r w:rsidR="00BA48C7" w:rsidRPr="00563897">
        <w:rPr>
          <w:szCs w:val="24"/>
        </w:rPr>
        <w:t>.8.1. ŽŪIKVC darbuotojai, kurie dalyvauja rengiant, svarstant ir priimant teisės aktų projektus, įsipareigoja deklaruoti jų atžvilgiu vykdytą (nepriklausomai žodinę ar rašytinę) lobistinę veiklą dėl kiekvieno teisės akto projekto;</w:t>
      </w:r>
    </w:p>
    <w:p w14:paraId="678187A8" w14:textId="2D03A4C4" w:rsidR="00844C36" w:rsidRPr="00563897" w:rsidRDefault="00172BFE" w:rsidP="00107540">
      <w:pPr>
        <w:spacing w:line="360" w:lineRule="auto"/>
        <w:ind w:firstLine="851"/>
        <w:jc w:val="both"/>
        <w:rPr>
          <w:szCs w:val="24"/>
        </w:rPr>
      </w:pPr>
      <w:r w:rsidRPr="00563897">
        <w:rPr>
          <w:szCs w:val="24"/>
        </w:rPr>
        <w:t>5</w:t>
      </w:r>
      <w:r w:rsidR="00BA48C7" w:rsidRPr="00563897">
        <w:rPr>
          <w:szCs w:val="24"/>
        </w:rPr>
        <w:t>.8.2. teikti informaciją ŽŪIKVC atsakingam asmeniui apie jo atžvilgiu darytą įtaką teisėkūrai ar vykdytą lobistinę veiklą.</w:t>
      </w:r>
    </w:p>
    <w:p w14:paraId="6F3E1DBE" w14:textId="77777777" w:rsidR="00844C36" w:rsidRPr="00563897" w:rsidRDefault="00844C36">
      <w:pPr>
        <w:spacing w:line="360" w:lineRule="auto"/>
        <w:ind w:firstLine="709"/>
        <w:jc w:val="both"/>
        <w:rPr>
          <w:szCs w:val="24"/>
        </w:rPr>
      </w:pPr>
    </w:p>
    <w:p w14:paraId="3D080526" w14:textId="77777777" w:rsidR="00844C36" w:rsidRPr="00563897" w:rsidRDefault="00BA48C7">
      <w:pPr>
        <w:spacing w:line="360" w:lineRule="auto"/>
        <w:jc w:val="center"/>
        <w:rPr>
          <w:b/>
          <w:bCs/>
          <w:szCs w:val="24"/>
        </w:rPr>
      </w:pPr>
      <w:r w:rsidRPr="00563897">
        <w:rPr>
          <w:b/>
          <w:bCs/>
          <w:szCs w:val="24"/>
        </w:rPr>
        <w:t>III SKYRIUS</w:t>
      </w:r>
    </w:p>
    <w:p w14:paraId="77BA57D8" w14:textId="77777777" w:rsidR="00844C36" w:rsidRPr="00563897" w:rsidRDefault="00BA48C7">
      <w:pPr>
        <w:spacing w:line="360" w:lineRule="auto"/>
        <w:jc w:val="center"/>
      </w:pPr>
      <w:r w:rsidRPr="00563897">
        <w:rPr>
          <w:b/>
          <w:bCs/>
          <w:szCs w:val="24"/>
        </w:rPr>
        <w:t>POLITIKOS ĮGYVENDINIMAS, PRIEŽIŪRA IR KONTROLĖ</w:t>
      </w:r>
    </w:p>
    <w:p w14:paraId="42C8FFE4" w14:textId="77777777" w:rsidR="00844C36" w:rsidRPr="00563897" w:rsidRDefault="00844C36">
      <w:pPr>
        <w:spacing w:line="360" w:lineRule="auto"/>
        <w:jc w:val="center"/>
        <w:rPr>
          <w:szCs w:val="24"/>
        </w:rPr>
      </w:pPr>
    </w:p>
    <w:p w14:paraId="340DA293" w14:textId="219CF2BD" w:rsidR="00844C36" w:rsidRPr="00563897" w:rsidRDefault="00172BFE" w:rsidP="00107540">
      <w:pPr>
        <w:tabs>
          <w:tab w:val="left" w:pos="1134"/>
        </w:tabs>
        <w:spacing w:line="360" w:lineRule="auto"/>
        <w:ind w:firstLine="851"/>
        <w:jc w:val="both"/>
        <w:rPr>
          <w:szCs w:val="24"/>
        </w:rPr>
      </w:pPr>
      <w:r w:rsidRPr="00563897">
        <w:rPr>
          <w:szCs w:val="24"/>
        </w:rPr>
        <w:t>6</w:t>
      </w:r>
      <w:r w:rsidR="00BA48C7" w:rsidRPr="00563897">
        <w:rPr>
          <w:szCs w:val="24"/>
        </w:rPr>
        <w:t xml:space="preserve">. ŽŪIKVC </w:t>
      </w:r>
      <w:r w:rsidR="001B0F3D" w:rsidRPr="00563897">
        <w:rPr>
          <w:szCs w:val="24"/>
        </w:rPr>
        <w:t>generalinis direktorius, darbuotojai, tiesiogiai pavaldūs generaliniam direktoriui,</w:t>
      </w:r>
      <w:r w:rsidR="00BA48C7" w:rsidRPr="00563897">
        <w:rPr>
          <w:szCs w:val="24"/>
        </w:rPr>
        <w:t xml:space="preserve"> ir struktūrinių padalinių vadovai savo elgesiu formuoja Politikoje numatytą elgesio standartą, užtikrina, kad jų atsakomybei priskirtose veiklos srityse veikla būtų vykdoma tinkamai įgyvendinant šios Politikos nuostatas. </w:t>
      </w:r>
    </w:p>
    <w:p w14:paraId="0A22A597" w14:textId="1D190B6A" w:rsidR="00844C36" w:rsidRPr="00563897" w:rsidRDefault="00172BFE" w:rsidP="00107540">
      <w:pPr>
        <w:tabs>
          <w:tab w:val="left" w:pos="1134"/>
        </w:tabs>
        <w:spacing w:line="360" w:lineRule="auto"/>
        <w:ind w:firstLine="851"/>
        <w:jc w:val="both"/>
        <w:rPr>
          <w:szCs w:val="24"/>
        </w:rPr>
      </w:pPr>
      <w:r w:rsidRPr="00563897">
        <w:rPr>
          <w:szCs w:val="24"/>
        </w:rPr>
        <w:t>7</w:t>
      </w:r>
      <w:r w:rsidR="00BA48C7" w:rsidRPr="00563897">
        <w:rPr>
          <w:szCs w:val="24"/>
        </w:rPr>
        <w:t>. Kiekvieno vadovo pareiga – kasdienis Politikos įtvirtinimas, komunikacija su darbuotojais ir tinkamo elgesio įpročių formavimas.</w:t>
      </w:r>
    </w:p>
    <w:p w14:paraId="6E375091" w14:textId="64D7914F" w:rsidR="00844C36" w:rsidRPr="00563897" w:rsidRDefault="00172BFE" w:rsidP="00107540">
      <w:pPr>
        <w:spacing w:line="360" w:lineRule="auto"/>
        <w:ind w:firstLine="851"/>
        <w:jc w:val="both"/>
      </w:pPr>
      <w:r w:rsidRPr="00AA1102">
        <w:rPr>
          <w:szCs w:val="24"/>
        </w:rPr>
        <w:t>8</w:t>
      </w:r>
      <w:r w:rsidR="00BA48C7" w:rsidRPr="00AA1102">
        <w:rPr>
          <w:szCs w:val="24"/>
        </w:rPr>
        <w:t xml:space="preserve">. </w:t>
      </w:r>
      <w:r w:rsidR="00BA48C7" w:rsidRPr="00AA1102">
        <w:rPr>
          <w:bCs/>
          <w:szCs w:val="24"/>
        </w:rPr>
        <w:t xml:space="preserve">Siekiant užtikrinti Politikos nuostatų įgyvendinimą, pažeidimų prevenciją, skaidrumą ir pasitikėjimą, ŽŪIKVC veikia vidinis informacijos apie pažeidimus teikimo kanalas </w:t>
      </w:r>
      <w:hyperlink r:id="rId7" w:history="1"/>
      <w:r w:rsidR="00BA48C7" w:rsidRPr="00563897">
        <w:rPr>
          <w:rStyle w:val="Hipersaitas"/>
          <w:bCs/>
          <w:color w:val="auto"/>
          <w:szCs w:val="24"/>
          <w:u w:val="none"/>
        </w:rPr>
        <w:t>pranešk</w:t>
      </w:r>
      <w:r w:rsidR="00BA48C7" w:rsidRPr="00563897">
        <w:rPr>
          <w:rStyle w:val="Hipersaitas"/>
          <w:bCs/>
          <w:color w:val="auto"/>
          <w:szCs w:val="24"/>
          <w:u w:val="none"/>
          <w:lang w:val="en-US"/>
        </w:rPr>
        <w:t>@</w:t>
      </w:r>
      <w:proofErr w:type="spellStart"/>
      <w:r w:rsidR="00BA48C7" w:rsidRPr="00563897">
        <w:rPr>
          <w:rStyle w:val="Hipersaitas"/>
          <w:bCs/>
          <w:color w:val="auto"/>
          <w:szCs w:val="24"/>
          <w:u w:val="none"/>
        </w:rPr>
        <w:t>vic.lt</w:t>
      </w:r>
      <w:proofErr w:type="spellEnd"/>
      <w:r w:rsidR="00BA48C7" w:rsidRPr="00563897">
        <w:rPr>
          <w:bCs/>
          <w:szCs w:val="24"/>
        </w:rPr>
        <w:t xml:space="preserve">. </w:t>
      </w:r>
    </w:p>
    <w:p w14:paraId="5B1ACC27" w14:textId="3CEE7F8E" w:rsidR="00844C36" w:rsidRPr="00563897" w:rsidRDefault="00172BFE" w:rsidP="00107540">
      <w:pPr>
        <w:spacing w:line="360" w:lineRule="auto"/>
        <w:ind w:firstLine="851"/>
        <w:jc w:val="both"/>
      </w:pPr>
      <w:r w:rsidRPr="00AA1102">
        <w:rPr>
          <w:szCs w:val="24"/>
        </w:rPr>
        <w:t>9</w:t>
      </w:r>
      <w:r w:rsidR="00BA48C7" w:rsidRPr="00AA1102">
        <w:rPr>
          <w:szCs w:val="24"/>
        </w:rPr>
        <w:t xml:space="preserve">. </w:t>
      </w:r>
      <w:r w:rsidR="00BA48C7" w:rsidRPr="00AA1102">
        <w:t xml:space="preserve">Nustačius bet kokias galimas korupcijos apraiškas ar korupcinio pobūdžio pažeidimus ŽŪIKVC, gali būti sudaryta komisija šioms apraiškoms ir pažeidimams ištirti, įvertinti ir </w:t>
      </w:r>
      <w:r w:rsidR="00BA48C7" w:rsidRPr="00AA1102">
        <w:lastRenderedPageBreak/>
        <w:t>sprendimams priimti. Tyrimo rezultatai, išvados bei pasiūlymai pateikiami ŽŪIKVC generaliniam direktoriui.</w:t>
      </w:r>
      <w:r w:rsidR="00BA48C7" w:rsidRPr="00563897">
        <w:t xml:space="preserve"> </w:t>
      </w:r>
    </w:p>
    <w:p w14:paraId="2E16C937" w14:textId="6E0F23E2" w:rsidR="00844C36" w:rsidRPr="00563897" w:rsidRDefault="00BA48C7" w:rsidP="00107540">
      <w:pPr>
        <w:spacing w:line="360" w:lineRule="auto"/>
        <w:ind w:firstLine="851"/>
        <w:jc w:val="both"/>
      </w:pPr>
      <w:r w:rsidRPr="00AA1102">
        <w:rPr>
          <w:szCs w:val="24"/>
        </w:rPr>
        <w:t>1</w:t>
      </w:r>
      <w:r w:rsidR="00172BFE" w:rsidRPr="00AA1102">
        <w:rPr>
          <w:szCs w:val="24"/>
        </w:rPr>
        <w:t>0</w:t>
      </w:r>
      <w:r w:rsidRPr="00AA1102">
        <w:rPr>
          <w:szCs w:val="24"/>
        </w:rPr>
        <w:t>. Bet kuris ŽŪIKVC darbuotojas, kuris turi įtarimų apie šios Politikos pažeidimus, privalo neatidėliodamas ir tinkamai reaguoti į visus šios Politikos pažeidimus ir apie juos informuoti korupcijos prevencij</w:t>
      </w:r>
      <w:r w:rsidR="001B0F3D" w:rsidRPr="00AA1102">
        <w:rPr>
          <w:szCs w:val="24"/>
        </w:rPr>
        <w:t>os</w:t>
      </w:r>
      <w:r w:rsidRPr="00AA1102">
        <w:rPr>
          <w:szCs w:val="24"/>
        </w:rPr>
        <w:t xml:space="preserve"> </w:t>
      </w:r>
      <w:r w:rsidR="001B0F3D" w:rsidRPr="00AA1102">
        <w:rPr>
          <w:szCs w:val="24"/>
        </w:rPr>
        <w:t>specialistą</w:t>
      </w:r>
      <w:r w:rsidRPr="00AA1102">
        <w:rPr>
          <w:szCs w:val="24"/>
        </w:rPr>
        <w:t>.</w:t>
      </w:r>
      <w:r w:rsidRPr="00563897">
        <w:rPr>
          <w:szCs w:val="24"/>
        </w:rPr>
        <w:t xml:space="preserve"> </w:t>
      </w:r>
    </w:p>
    <w:p w14:paraId="3B31FCAD" w14:textId="6B408029" w:rsidR="00844C36" w:rsidRPr="00563897" w:rsidRDefault="00BA48C7" w:rsidP="00107540">
      <w:pPr>
        <w:spacing w:line="360" w:lineRule="auto"/>
        <w:ind w:firstLine="851"/>
        <w:jc w:val="both"/>
      </w:pPr>
      <w:r w:rsidRPr="00563897">
        <w:t>1</w:t>
      </w:r>
      <w:r w:rsidR="0032055E" w:rsidRPr="00563897">
        <w:t>1</w:t>
      </w:r>
      <w:r w:rsidRPr="00563897">
        <w:t>. ŽŪIKVC vadov</w:t>
      </w:r>
      <w:r w:rsidR="00107540" w:rsidRPr="00563897">
        <w:t>as</w:t>
      </w:r>
      <w:r w:rsidRPr="00563897">
        <w:t xml:space="preserve"> įsipareigoja Lietuvos Respublikos darbo kodekso ir (arba) kitų teisės aktų nustatyta tvarka skatinti darbuotojus, pateikusius vertingą informaciją apie korupciją ŽŪIKVC, ir (arba) darbuotojus, reikšmingai prisidėjusius įgyvendinant korupcijos prevencijos priemones ŽŪIKVC.</w:t>
      </w:r>
    </w:p>
    <w:p w14:paraId="07B74D72" w14:textId="77777777" w:rsidR="00844C36" w:rsidRPr="00563897" w:rsidRDefault="00844C36">
      <w:pPr>
        <w:spacing w:line="360" w:lineRule="auto"/>
        <w:ind w:firstLine="709"/>
        <w:jc w:val="both"/>
        <w:rPr>
          <w:szCs w:val="24"/>
        </w:rPr>
      </w:pPr>
    </w:p>
    <w:p w14:paraId="1E22C4AA" w14:textId="77777777" w:rsidR="00844C36" w:rsidRPr="00563897" w:rsidRDefault="00BA48C7">
      <w:pPr>
        <w:spacing w:line="360" w:lineRule="auto"/>
        <w:jc w:val="center"/>
        <w:rPr>
          <w:b/>
          <w:bCs/>
          <w:szCs w:val="24"/>
        </w:rPr>
      </w:pPr>
      <w:r w:rsidRPr="00563897">
        <w:rPr>
          <w:b/>
          <w:bCs/>
          <w:szCs w:val="24"/>
        </w:rPr>
        <w:t>IV SKYRIUS</w:t>
      </w:r>
    </w:p>
    <w:p w14:paraId="36DF74B7" w14:textId="77777777" w:rsidR="00844C36" w:rsidRPr="00563897" w:rsidRDefault="00BA48C7">
      <w:pPr>
        <w:spacing w:line="360" w:lineRule="auto"/>
        <w:jc w:val="center"/>
      </w:pPr>
      <w:r w:rsidRPr="00563897">
        <w:rPr>
          <w:b/>
          <w:bCs/>
          <w:szCs w:val="24"/>
        </w:rPr>
        <w:t>BAIGIAMOSIOS NUOSTATOS</w:t>
      </w:r>
    </w:p>
    <w:p w14:paraId="358D6AD8" w14:textId="77777777" w:rsidR="00844C36" w:rsidRPr="00563897" w:rsidRDefault="00844C36">
      <w:pPr>
        <w:spacing w:line="360" w:lineRule="auto"/>
        <w:jc w:val="center"/>
        <w:rPr>
          <w:szCs w:val="24"/>
        </w:rPr>
      </w:pPr>
    </w:p>
    <w:p w14:paraId="0D48BC8F" w14:textId="4E99906D" w:rsidR="00844C36" w:rsidRPr="00563897" w:rsidRDefault="00BA48C7" w:rsidP="00107540">
      <w:pPr>
        <w:spacing w:line="360" w:lineRule="auto"/>
        <w:ind w:firstLine="851"/>
        <w:jc w:val="both"/>
      </w:pPr>
      <w:r w:rsidRPr="00563897">
        <w:rPr>
          <w:szCs w:val="24"/>
        </w:rPr>
        <w:t>1</w:t>
      </w:r>
      <w:r w:rsidR="0032055E" w:rsidRPr="00563897">
        <w:rPr>
          <w:szCs w:val="24"/>
        </w:rPr>
        <w:t>2</w:t>
      </w:r>
      <w:r w:rsidRPr="00563897">
        <w:rPr>
          <w:szCs w:val="24"/>
        </w:rPr>
        <w:t>. ŽŪIKVC darbuotojai privalo saugoti ir tik įstatymų ir kitų teisės aktų nustatytais tikslais ir tvarka naudoti konfidencialią ir komercines paslaptis sudarančią informaciją, kuri jiems tapo žinoma atliekant savo funkcijas, vykdant pareigas, būnant paskirtiems komisijos ir (ar) darbo grupės nariais ar kitais teisėtais pagrindais, taip pat neatskleisti ir (ar) kitais būdais neperduoti šios informacijos tretiesiems (neįgaliotiems jos žinoti) asmenims, neatlikti kitų neteisėtų veiksmų, susijusių su konfidencialios ir komercinę paslaptį sudarančios informacijos skleidimu, dėl ko gali kilti neigiam</w:t>
      </w:r>
      <w:r w:rsidR="0032055E" w:rsidRPr="00563897">
        <w:rPr>
          <w:szCs w:val="24"/>
        </w:rPr>
        <w:t>ų</w:t>
      </w:r>
      <w:r w:rsidRPr="00563897">
        <w:rPr>
          <w:szCs w:val="24"/>
        </w:rPr>
        <w:t xml:space="preserve"> pasekm</w:t>
      </w:r>
      <w:r w:rsidR="0032055E" w:rsidRPr="00563897">
        <w:rPr>
          <w:szCs w:val="24"/>
        </w:rPr>
        <w:t>ių</w:t>
      </w:r>
      <w:r w:rsidRPr="00563897">
        <w:rPr>
          <w:szCs w:val="24"/>
        </w:rPr>
        <w:t xml:space="preserve"> ŽŪIKVC</w:t>
      </w:r>
      <w:r w:rsidRPr="00563897">
        <w:t>.</w:t>
      </w:r>
    </w:p>
    <w:p w14:paraId="6CB34B34" w14:textId="744690E4" w:rsidR="001B0F3D" w:rsidRPr="00563897" w:rsidRDefault="00BA48C7" w:rsidP="00107540">
      <w:pPr>
        <w:spacing w:line="360" w:lineRule="auto"/>
        <w:ind w:firstLine="851"/>
        <w:jc w:val="both"/>
        <w:rPr>
          <w:szCs w:val="24"/>
        </w:rPr>
      </w:pPr>
      <w:r w:rsidRPr="00563897">
        <w:rPr>
          <w:szCs w:val="24"/>
        </w:rPr>
        <w:t>1</w:t>
      </w:r>
      <w:r w:rsidR="0032055E" w:rsidRPr="00563897">
        <w:rPr>
          <w:szCs w:val="24"/>
        </w:rPr>
        <w:t>3.</w:t>
      </w:r>
      <w:r w:rsidRPr="00563897">
        <w:rPr>
          <w:szCs w:val="24"/>
        </w:rPr>
        <w:t xml:space="preserve"> ŽŪIKVC darbuotojai privalo būti supažindinti su šia Politika ir įsipareigoti laikytis Politikos nuostatų. </w:t>
      </w:r>
    </w:p>
    <w:p w14:paraId="0EAC924D" w14:textId="52317F3A" w:rsidR="001B0F3D" w:rsidRPr="00563897" w:rsidRDefault="001B0F3D" w:rsidP="00107540">
      <w:pPr>
        <w:spacing w:line="360" w:lineRule="auto"/>
        <w:ind w:firstLine="851"/>
        <w:jc w:val="both"/>
        <w:rPr>
          <w:szCs w:val="24"/>
          <w:lang w:eastAsia="lt-LT"/>
        </w:rPr>
      </w:pPr>
      <w:r w:rsidRPr="00563897">
        <w:rPr>
          <w:szCs w:val="24"/>
        </w:rPr>
        <w:t>1</w:t>
      </w:r>
      <w:r w:rsidR="0032055E" w:rsidRPr="00563897">
        <w:rPr>
          <w:szCs w:val="24"/>
        </w:rPr>
        <w:t>4</w:t>
      </w:r>
      <w:r w:rsidRPr="00563897">
        <w:rPr>
          <w:szCs w:val="24"/>
        </w:rPr>
        <w:t xml:space="preserve">. </w:t>
      </w:r>
      <w:r w:rsidR="00BA48C7" w:rsidRPr="00563897">
        <w:rPr>
          <w:szCs w:val="24"/>
        </w:rPr>
        <w:t>Šios Politikos nuostatų pažeidimas gali būti laikomas šiurkščiu tarnybinių (darbo) pareigų vykdymo pažeidimu ir už tai taikoma Lietuvos Respublikos teisės aktuose numatyta atsakomybė. Tais atvejais, kai Politikos pažeidimas turi nusikalstamos veikos požymių, apie tai pranešama kompetentingoms institucijoms</w:t>
      </w:r>
      <w:r w:rsidR="00BA48C7" w:rsidRPr="00563897">
        <w:t>.</w:t>
      </w:r>
    </w:p>
    <w:p w14:paraId="583E4699" w14:textId="4FEAAC69" w:rsidR="001B0F3D" w:rsidRPr="00563897" w:rsidRDefault="001B0F3D" w:rsidP="001B0F3D">
      <w:pPr>
        <w:spacing w:line="360" w:lineRule="auto"/>
        <w:ind w:firstLine="851"/>
        <w:jc w:val="both"/>
      </w:pPr>
      <w:r w:rsidRPr="00563897">
        <w:t>1</w:t>
      </w:r>
      <w:r w:rsidR="0032055E" w:rsidRPr="00563897">
        <w:t>5</w:t>
      </w:r>
      <w:r w:rsidRPr="00563897">
        <w:t>.</w:t>
      </w:r>
      <w:r w:rsidRPr="00563897">
        <w:rPr>
          <w:szCs w:val="24"/>
          <w:lang w:eastAsia="lt-LT"/>
        </w:rPr>
        <w:t xml:space="preserve"> Politikos peržiūrą ir atnaujinimą pagal poreikį vykdo korupcijos prevencijos specialistas.</w:t>
      </w:r>
    </w:p>
    <w:p w14:paraId="7E66B7BB" w14:textId="77777777" w:rsidR="00844C36" w:rsidRPr="00563897" w:rsidRDefault="00BA48C7">
      <w:pPr>
        <w:tabs>
          <w:tab w:val="left" w:pos="993"/>
        </w:tabs>
        <w:spacing w:line="360" w:lineRule="auto"/>
        <w:ind w:right="49"/>
        <w:jc w:val="center"/>
      </w:pPr>
      <w:r w:rsidRPr="00AA1102">
        <w:t>_________________________</w:t>
      </w:r>
    </w:p>
    <w:p w14:paraId="45A3876E" w14:textId="77777777" w:rsidR="00844C36" w:rsidRPr="00563897" w:rsidRDefault="00844C36"/>
    <w:sectPr w:rsidR="00844C36" w:rsidRPr="00563897" w:rsidSect="00937AB2">
      <w:headerReference w:type="default" r:id="rId8"/>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83466" w14:textId="77777777" w:rsidR="00D90206" w:rsidRDefault="00D90206">
      <w:r>
        <w:separator/>
      </w:r>
    </w:p>
  </w:endnote>
  <w:endnote w:type="continuationSeparator" w:id="0">
    <w:p w14:paraId="43A4EA36" w14:textId="77777777" w:rsidR="00D90206" w:rsidRDefault="00D9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4196D" w14:textId="77777777" w:rsidR="00D90206" w:rsidRDefault="00D90206">
      <w:r>
        <w:rPr>
          <w:color w:val="000000"/>
        </w:rPr>
        <w:separator/>
      </w:r>
    </w:p>
  </w:footnote>
  <w:footnote w:type="continuationSeparator" w:id="0">
    <w:p w14:paraId="55140E66" w14:textId="77777777" w:rsidR="00D90206" w:rsidRDefault="00D90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906849"/>
      <w:docPartObj>
        <w:docPartGallery w:val="Page Numbers (Top of Page)"/>
        <w:docPartUnique/>
      </w:docPartObj>
    </w:sdtPr>
    <w:sdtEndPr/>
    <w:sdtContent>
      <w:p w14:paraId="5AE7DE7E" w14:textId="5C3E1742" w:rsidR="00CE3298" w:rsidRDefault="00CE3298">
        <w:pPr>
          <w:pStyle w:val="Antrats"/>
          <w:jc w:val="center"/>
        </w:pPr>
        <w:r>
          <w:fldChar w:fldCharType="begin"/>
        </w:r>
        <w:r>
          <w:instrText>PAGE   \* MERGEFORMAT</w:instrText>
        </w:r>
        <w:r>
          <w:fldChar w:fldCharType="separate"/>
        </w:r>
        <w:r w:rsidR="00C15CC1">
          <w:rPr>
            <w:noProof/>
          </w:rPr>
          <w:t>5</w:t>
        </w:r>
        <w:r>
          <w:fldChar w:fldCharType="end"/>
        </w:r>
      </w:p>
    </w:sdtContent>
  </w:sdt>
  <w:p w14:paraId="3494DC60" w14:textId="77777777" w:rsidR="004B6FF8" w:rsidRDefault="004B6FF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05C67"/>
    <w:multiLevelType w:val="multilevel"/>
    <w:tmpl w:val="44084DEA"/>
    <w:lvl w:ilvl="0">
      <w:numFmt w:val="bullet"/>
      <w:lvlText w:val=""/>
      <w:lvlJc w:val="left"/>
      <w:pPr>
        <w:ind w:left="1350" w:hanging="360"/>
      </w:pPr>
      <w:rPr>
        <w:rFonts w:ascii="Symbol" w:hAnsi="Symbol"/>
      </w:rPr>
    </w:lvl>
    <w:lvl w:ilvl="1">
      <w:numFmt w:val="bullet"/>
      <w:lvlText w:val="o"/>
      <w:lvlJc w:val="left"/>
      <w:pPr>
        <w:ind w:left="2070" w:hanging="360"/>
      </w:pPr>
      <w:rPr>
        <w:rFonts w:ascii="Courier New" w:hAnsi="Courier New" w:cs="Courier New"/>
      </w:rPr>
    </w:lvl>
    <w:lvl w:ilvl="2">
      <w:numFmt w:val="bullet"/>
      <w:lvlText w:val=""/>
      <w:lvlJc w:val="left"/>
      <w:pPr>
        <w:ind w:left="2790" w:hanging="360"/>
      </w:pPr>
      <w:rPr>
        <w:rFonts w:ascii="Wingdings" w:hAnsi="Wingdings"/>
      </w:rPr>
    </w:lvl>
    <w:lvl w:ilvl="3">
      <w:numFmt w:val="bullet"/>
      <w:lvlText w:val=""/>
      <w:lvlJc w:val="left"/>
      <w:pPr>
        <w:ind w:left="3510" w:hanging="360"/>
      </w:pPr>
      <w:rPr>
        <w:rFonts w:ascii="Symbol" w:hAnsi="Symbol"/>
      </w:rPr>
    </w:lvl>
    <w:lvl w:ilvl="4">
      <w:numFmt w:val="bullet"/>
      <w:lvlText w:val="o"/>
      <w:lvlJc w:val="left"/>
      <w:pPr>
        <w:ind w:left="4230" w:hanging="360"/>
      </w:pPr>
      <w:rPr>
        <w:rFonts w:ascii="Courier New" w:hAnsi="Courier New" w:cs="Courier New"/>
      </w:rPr>
    </w:lvl>
    <w:lvl w:ilvl="5">
      <w:numFmt w:val="bullet"/>
      <w:lvlText w:val=""/>
      <w:lvlJc w:val="left"/>
      <w:pPr>
        <w:ind w:left="4950" w:hanging="360"/>
      </w:pPr>
      <w:rPr>
        <w:rFonts w:ascii="Wingdings" w:hAnsi="Wingdings"/>
      </w:rPr>
    </w:lvl>
    <w:lvl w:ilvl="6">
      <w:numFmt w:val="bullet"/>
      <w:lvlText w:val=""/>
      <w:lvlJc w:val="left"/>
      <w:pPr>
        <w:ind w:left="5670" w:hanging="360"/>
      </w:pPr>
      <w:rPr>
        <w:rFonts w:ascii="Symbol" w:hAnsi="Symbol"/>
      </w:rPr>
    </w:lvl>
    <w:lvl w:ilvl="7">
      <w:numFmt w:val="bullet"/>
      <w:lvlText w:val="o"/>
      <w:lvlJc w:val="left"/>
      <w:pPr>
        <w:ind w:left="6390" w:hanging="360"/>
      </w:pPr>
      <w:rPr>
        <w:rFonts w:ascii="Courier New" w:hAnsi="Courier New" w:cs="Courier New"/>
      </w:rPr>
    </w:lvl>
    <w:lvl w:ilvl="8">
      <w:numFmt w:val="bullet"/>
      <w:lvlText w:val=""/>
      <w:lvlJc w:val="left"/>
      <w:pPr>
        <w:ind w:left="711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36"/>
    <w:rsid w:val="00107540"/>
    <w:rsid w:val="00172BFE"/>
    <w:rsid w:val="001B0F3D"/>
    <w:rsid w:val="002004E5"/>
    <w:rsid w:val="00254527"/>
    <w:rsid w:val="002A5299"/>
    <w:rsid w:val="002B0980"/>
    <w:rsid w:val="00302AD1"/>
    <w:rsid w:val="0032055E"/>
    <w:rsid w:val="003812AE"/>
    <w:rsid w:val="003962BD"/>
    <w:rsid w:val="003F3EB0"/>
    <w:rsid w:val="00427FCD"/>
    <w:rsid w:val="004B6FF8"/>
    <w:rsid w:val="004C3A31"/>
    <w:rsid w:val="00542802"/>
    <w:rsid w:val="00561178"/>
    <w:rsid w:val="00563897"/>
    <w:rsid w:val="00574CC6"/>
    <w:rsid w:val="005848B8"/>
    <w:rsid w:val="006E3911"/>
    <w:rsid w:val="00726A3E"/>
    <w:rsid w:val="00810926"/>
    <w:rsid w:val="00844C36"/>
    <w:rsid w:val="00902196"/>
    <w:rsid w:val="00937AB2"/>
    <w:rsid w:val="00945656"/>
    <w:rsid w:val="0095425A"/>
    <w:rsid w:val="00A22FDC"/>
    <w:rsid w:val="00A732C5"/>
    <w:rsid w:val="00AA1102"/>
    <w:rsid w:val="00AC3C1A"/>
    <w:rsid w:val="00B33776"/>
    <w:rsid w:val="00B61C3A"/>
    <w:rsid w:val="00B6557A"/>
    <w:rsid w:val="00BA48C7"/>
    <w:rsid w:val="00BC2934"/>
    <w:rsid w:val="00BC682C"/>
    <w:rsid w:val="00BE4B8D"/>
    <w:rsid w:val="00C15CC1"/>
    <w:rsid w:val="00C83FE2"/>
    <w:rsid w:val="00CE3298"/>
    <w:rsid w:val="00D90206"/>
    <w:rsid w:val="00FE13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E037"/>
  <w15:docId w15:val="{A8D00449-AD00-4B0C-92F5-F6342723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spacing w:after="0" w:line="240" w:lineRule="auto"/>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paragraph" w:styleId="Sraopastraipa">
    <w:name w:val="List Paragraph"/>
    <w:basedOn w:val="prastasis"/>
    <w:pPr>
      <w:ind w:left="720"/>
    </w:pPr>
  </w:style>
  <w:style w:type="character" w:styleId="Hipersaitas">
    <w:name w:val="Hyperlink"/>
    <w:basedOn w:val="Numatytasispastraiposriftas"/>
    <w:rPr>
      <w:color w:val="0563C1"/>
      <w:u w:val="single"/>
    </w:rPr>
  </w:style>
  <w:style w:type="character" w:styleId="Komentaronuoroda">
    <w:name w:val="annotation reference"/>
    <w:basedOn w:val="Numatytasispastraiposriftas"/>
    <w:rPr>
      <w:sz w:val="16"/>
      <w:szCs w:val="16"/>
    </w:rPr>
  </w:style>
  <w:style w:type="paragraph" w:styleId="Komentarotekstas">
    <w:name w:val="annotation text"/>
    <w:basedOn w:val="prastasis"/>
    <w:link w:val="KomentarotekstasDiagrama1"/>
    <w:rPr>
      <w:sz w:val="20"/>
    </w:rPr>
  </w:style>
  <w:style w:type="character" w:customStyle="1" w:styleId="KomentarotekstasDiagrama">
    <w:name w:val="Komentaro tekstas Diagrama"/>
    <w:basedOn w:val="Numatytasispastraiposriftas"/>
    <w:rPr>
      <w:rFonts w:ascii="Times New Roman" w:eastAsia="Times New Roman" w:hAnsi="Times New Roman" w:cs="Times New Roman"/>
      <w:sz w:val="20"/>
      <w:szCs w:val="20"/>
    </w:rPr>
  </w:style>
  <w:style w:type="paragraph" w:styleId="Debesliotekstas">
    <w:name w:val="Balloon Text"/>
    <w:basedOn w:val="prastasis"/>
    <w:rPr>
      <w:rFonts w:ascii="Segoe UI" w:hAnsi="Segoe UI" w:cs="Segoe UI"/>
      <w:sz w:val="18"/>
      <w:szCs w:val="18"/>
    </w:rPr>
  </w:style>
  <w:style w:type="character" w:customStyle="1" w:styleId="DebesliotekstasDiagrama">
    <w:name w:val="Debesėlio tekstas Diagrama"/>
    <w:basedOn w:val="Numatytasispastraiposriftas"/>
    <w:rPr>
      <w:rFonts w:ascii="Segoe UI" w:eastAsia="Times New Roman"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1B0F3D"/>
    <w:rPr>
      <w:b/>
      <w:bCs/>
    </w:rPr>
  </w:style>
  <w:style w:type="character" w:customStyle="1" w:styleId="KomentarotekstasDiagrama1">
    <w:name w:val="Komentaro tekstas Diagrama1"/>
    <w:basedOn w:val="Numatytasispastraiposriftas"/>
    <w:link w:val="Komentarotekstas"/>
    <w:rsid w:val="001B0F3D"/>
    <w:rPr>
      <w:rFonts w:ascii="Times New Roman" w:eastAsia="Times New Roman" w:hAnsi="Times New Roman"/>
      <w:sz w:val="20"/>
      <w:szCs w:val="20"/>
    </w:rPr>
  </w:style>
  <w:style w:type="character" w:customStyle="1" w:styleId="KomentarotemaDiagrama">
    <w:name w:val="Komentaro tema Diagrama"/>
    <w:basedOn w:val="KomentarotekstasDiagrama1"/>
    <w:link w:val="Komentarotema"/>
    <w:uiPriority w:val="99"/>
    <w:semiHidden/>
    <w:rsid w:val="001B0F3D"/>
    <w:rPr>
      <w:rFonts w:ascii="Times New Roman" w:eastAsia="Times New Roman" w:hAnsi="Times New Roman"/>
      <w:b/>
      <w:bCs/>
      <w:sz w:val="20"/>
      <w:szCs w:val="20"/>
    </w:rPr>
  </w:style>
  <w:style w:type="paragraph" w:styleId="Antrats">
    <w:name w:val="header"/>
    <w:basedOn w:val="prastasis"/>
    <w:link w:val="AntratsDiagrama"/>
    <w:uiPriority w:val="99"/>
    <w:unhideWhenUsed/>
    <w:rsid w:val="004B6FF8"/>
    <w:pPr>
      <w:tabs>
        <w:tab w:val="center" w:pos="4819"/>
        <w:tab w:val="right" w:pos="9638"/>
      </w:tabs>
    </w:pPr>
  </w:style>
  <w:style w:type="character" w:customStyle="1" w:styleId="AntratsDiagrama">
    <w:name w:val="Antraštės Diagrama"/>
    <w:basedOn w:val="Numatytasispastraiposriftas"/>
    <w:link w:val="Antrats"/>
    <w:uiPriority w:val="99"/>
    <w:rsid w:val="004B6FF8"/>
    <w:rPr>
      <w:rFonts w:ascii="Times New Roman" w:eastAsia="Times New Roman" w:hAnsi="Times New Roman"/>
      <w:sz w:val="24"/>
      <w:szCs w:val="20"/>
    </w:rPr>
  </w:style>
  <w:style w:type="paragraph" w:styleId="Porat">
    <w:name w:val="footer"/>
    <w:basedOn w:val="prastasis"/>
    <w:link w:val="PoratDiagrama"/>
    <w:uiPriority w:val="99"/>
    <w:unhideWhenUsed/>
    <w:rsid w:val="004B6FF8"/>
    <w:pPr>
      <w:tabs>
        <w:tab w:val="center" w:pos="4819"/>
        <w:tab w:val="right" w:pos="9638"/>
      </w:tabs>
    </w:pPr>
  </w:style>
  <w:style w:type="character" w:customStyle="1" w:styleId="PoratDiagrama">
    <w:name w:val="Poraštė Diagrama"/>
    <w:basedOn w:val="Numatytasispastraiposriftas"/>
    <w:link w:val="Porat"/>
    <w:uiPriority w:val="99"/>
    <w:rsid w:val="004B6FF8"/>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917365">
      <w:bodyDiv w:val="1"/>
      <w:marLeft w:val="0"/>
      <w:marRight w:val="0"/>
      <w:marTop w:val="0"/>
      <w:marBottom w:val="0"/>
      <w:divBdr>
        <w:top w:val="none" w:sz="0" w:space="0" w:color="auto"/>
        <w:left w:val="none" w:sz="0" w:space="0" w:color="auto"/>
        <w:bottom w:val="none" w:sz="0" w:space="0" w:color="auto"/>
        <w:right w:val="none" w:sz="0" w:space="0" w:color="auto"/>
      </w:divBdr>
      <w:divsChild>
        <w:div w:id="272902990">
          <w:marLeft w:val="0"/>
          <w:marRight w:val="0"/>
          <w:marTop w:val="0"/>
          <w:marBottom w:val="0"/>
          <w:divBdr>
            <w:top w:val="none" w:sz="0" w:space="0" w:color="auto"/>
            <w:left w:val="none" w:sz="0" w:space="0" w:color="auto"/>
            <w:bottom w:val="none" w:sz="0" w:space="0" w:color="auto"/>
            <w:right w:val="none" w:sz="0" w:space="0" w:color="auto"/>
          </w:divBdr>
        </w:div>
      </w:divsChild>
    </w:div>
    <w:div w:id="1763184816">
      <w:bodyDiv w:val="1"/>
      <w:marLeft w:val="0"/>
      <w:marRight w:val="0"/>
      <w:marTop w:val="0"/>
      <w:marBottom w:val="0"/>
      <w:divBdr>
        <w:top w:val="none" w:sz="0" w:space="0" w:color="auto"/>
        <w:left w:val="none" w:sz="0" w:space="0" w:color="auto"/>
        <w:bottom w:val="none" w:sz="0" w:space="0" w:color="auto"/>
        <w:right w:val="none" w:sz="0" w:space="0" w:color="auto"/>
      </w:divBdr>
      <w:divsChild>
        <w:div w:id="20124421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valid.u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7314</Words>
  <Characters>4169</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 Penkauskas</dc:creator>
  <cp:lastModifiedBy>Eglė Sosno</cp:lastModifiedBy>
  <cp:revision>2</cp:revision>
  <dcterms:created xsi:type="dcterms:W3CDTF">2022-01-19T12:20:00Z</dcterms:created>
  <dcterms:modified xsi:type="dcterms:W3CDTF">2022-01-19T12:20:00Z</dcterms:modified>
</cp:coreProperties>
</file>